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69E03D" w14:textId="77777777" w:rsidR="007E0995" w:rsidRDefault="002B6D27">
      <w:pPr>
        <w:ind w:firstLineChars="0" w:firstLine="0"/>
        <w:jc w:val="center"/>
        <w:rPr>
          <w:rFonts w:ascii="黑体" w:eastAsia="黑体" w:hAnsi="黑体" w:cs="黑体"/>
          <w:b/>
          <w:bCs/>
          <w:sz w:val="40"/>
          <w:szCs w:val="40"/>
        </w:rPr>
      </w:pPr>
      <w:r>
        <w:rPr>
          <w:rFonts w:ascii="黑体" w:eastAsia="黑体" w:hAnsi="黑体" w:cs="黑体" w:hint="eastAsia"/>
          <w:b/>
          <w:bCs/>
          <w:color w:val="2C2C2C"/>
          <w:sz w:val="36"/>
          <w:szCs w:val="36"/>
        </w:rPr>
        <w:t>上海工程技术大学竞价采购平台使用指南</w:t>
      </w:r>
    </w:p>
    <w:p w14:paraId="6CCC3F0D" w14:textId="77777777" w:rsidR="007E0995" w:rsidRDefault="002B6D27">
      <w:pPr>
        <w:ind w:firstLineChars="0" w:firstLine="0"/>
        <w:jc w:val="center"/>
        <w:rPr>
          <w:b/>
          <w:bCs/>
          <w:sz w:val="32"/>
          <w:szCs w:val="32"/>
        </w:rPr>
      </w:pPr>
      <w:r>
        <w:rPr>
          <w:rFonts w:hint="eastAsia"/>
          <w:b/>
          <w:bCs/>
          <w:sz w:val="32"/>
          <w:szCs w:val="32"/>
        </w:rPr>
        <w:t>第一部分 竞价采购规则</w:t>
      </w:r>
    </w:p>
    <w:p w14:paraId="729BCD15" w14:textId="77777777" w:rsidR="007E0995" w:rsidRDefault="002B6D27" w:rsidP="00D66FDC">
      <w:pPr>
        <w:pStyle w:val="a7"/>
        <w:numPr>
          <w:ilvl w:val="0"/>
          <w:numId w:val="1"/>
        </w:numPr>
        <w:ind w:left="0" w:firstLineChars="0" w:firstLine="0"/>
        <w:rPr>
          <w:szCs w:val="32"/>
        </w:rPr>
      </w:pPr>
      <w:r>
        <w:rPr>
          <w:rFonts w:hint="eastAsia"/>
          <w:b/>
          <w:bCs/>
          <w:szCs w:val="32"/>
        </w:rPr>
        <w:t>成交原则</w:t>
      </w:r>
    </w:p>
    <w:p w14:paraId="5E17861A" w14:textId="77777777" w:rsidR="007E0995" w:rsidRDefault="002B6D27">
      <w:pPr>
        <w:numPr>
          <w:ilvl w:val="255"/>
          <w:numId w:val="0"/>
        </w:numPr>
        <w:ind w:firstLineChars="200" w:firstLine="560"/>
        <w:rPr>
          <w:szCs w:val="32"/>
        </w:rPr>
      </w:pPr>
      <w:r>
        <w:rPr>
          <w:rFonts w:hint="eastAsia"/>
          <w:szCs w:val="32"/>
        </w:rPr>
        <w:t>网上竞价采购遵循满足采购项目需求前提下的最低价成交原则：</w:t>
      </w:r>
    </w:p>
    <w:p w14:paraId="47808DCE" w14:textId="77777777" w:rsidR="007E0995" w:rsidRDefault="00DE28F5" w:rsidP="00DE28F5">
      <w:pPr>
        <w:rPr>
          <w:szCs w:val="32"/>
        </w:rPr>
      </w:pPr>
      <w:r>
        <w:rPr>
          <w:rFonts w:hint="eastAsia"/>
          <w:szCs w:val="32"/>
        </w:rPr>
        <w:t>①</w:t>
      </w:r>
      <w:r w:rsidR="002B6D27">
        <w:rPr>
          <w:rFonts w:hint="eastAsia"/>
          <w:szCs w:val="32"/>
        </w:rPr>
        <w:t>满足采购需求的情况下，选择报价低的供应商；</w:t>
      </w:r>
    </w:p>
    <w:p w14:paraId="29CCE311" w14:textId="77777777" w:rsidR="007E0995" w:rsidRDefault="00DE28F5" w:rsidP="00DE28F5">
      <w:pPr>
        <w:rPr>
          <w:szCs w:val="32"/>
        </w:rPr>
      </w:pPr>
      <w:r>
        <w:rPr>
          <w:rFonts w:hint="eastAsia"/>
          <w:szCs w:val="32"/>
        </w:rPr>
        <w:t>②</w:t>
      </w:r>
      <w:r w:rsidR="002B6D27">
        <w:rPr>
          <w:rFonts w:hint="eastAsia"/>
          <w:szCs w:val="32"/>
        </w:rPr>
        <w:t>报价相等，选择信誉等级高的供应商；</w:t>
      </w:r>
    </w:p>
    <w:p w14:paraId="342FC4BD" w14:textId="77777777" w:rsidR="007E0995" w:rsidRDefault="00DE28F5" w:rsidP="00DE28F5">
      <w:pPr>
        <w:rPr>
          <w:szCs w:val="32"/>
        </w:rPr>
      </w:pPr>
      <w:r>
        <w:rPr>
          <w:rFonts w:hint="eastAsia"/>
          <w:szCs w:val="32"/>
        </w:rPr>
        <w:t>③</w:t>
      </w:r>
      <w:r w:rsidR="002B6D27">
        <w:rPr>
          <w:rFonts w:hint="eastAsia"/>
          <w:szCs w:val="32"/>
        </w:rPr>
        <w:t>报价和信誉等级均相同时，选择先报价的供应商。</w:t>
      </w:r>
    </w:p>
    <w:p w14:paraId="279B5E07" w14:textId="77777777" w:rsidR="007E0995" w:rsidRDefault="002B6D27">
      <w:pPr>
        <w:rPr>
          <w:szCs w:val="32"/>
        </w:rPr>
      </w:pPr>
      <w:r>
        <w:rPr>
          <w:rFonts w:hint="eastAsia"/>
          <w:szCs w:val="32"/>
        </w:rPr>
        <w:t>供应商信誉等级是指在竞价平台上，由既往成交用户对供应商提供产品的质量、售后服务等情况进行综合评价后形成的信誉等级。</w:t>
      </w:r>
    </w:p>
    <w:p w14:paraId="0E730471" w14:textId="77777777" w:rsidR="007E0995" w:rsidRDefault="002B6D27" w:rsidP="00D66FDC">
      <w:pPr>
        <w:pStyle w:val="a7"/>
        <w:numPr>
          <w:ilvl w:val="0"/>
          <w:numId w:val="1"/>
        </w:numPr>
        <w:ind w:left="0" w:firstLineChars="0" w:firstLine="0"/>
        <w:rPr>
          <w:b/>
          <w:bCs/>
          <w:szCs w:val="32"/>
        </w:rPr>
      </w:pPr>
      <w:r>
        <w:rPr>
          <w:rFonts w:hint="eastAsia"/>
          <w:b/>
          <w:bCs/>
          <w:szCs w:val="32"/>
        </w:rPr>
        <w:t>一般采购程序</w:t>
      </w:r>
    </w:p>
    <w:p w14:paraId="6D7E2AFB" w14:textId="77777777" w:rsidR="007E0995" w:rsidRDefault="00DE28F5">
      <w:pPr>
        <w:rPr>
          <w:szCs w:val="32"/>
        </w:rPr>
      </w:pPr>
      <w:r w:rsidRPr="00DE28F5">
        <w:rPr>
          <w:rFonts w:hint="eastAsia"/>
          <w:szCs w:val="32"/>
        </w:rPr>
        <w:t>①</w:t>
      </w:r>
      <w:r w:rsidR="002B6D27">
        <w:rPr>
          <w:rFonts w:hint="eastAsia"/>
          <w:szCs w:val="32"/>
        </w:rPr>
        <w:t>申购</w:t>
      </w:r>
    </w:p>
    <w:p w14:paraId="1C43C769" w14:textId="77777777" w:rsidR="007E0995" w:rsidRDefault="002B6D27">
      <w:pPr>
        <w:rPr>
          <w:szCs w:val="32"/>
        </w:rPr>
      </w:pPr>
      <w:r>
        <w:rPr>
          <w:rFonts w:hint="eastAsia"/>
          <w:szCs w:val="32"/>
        </w:rPr>
        <w:t>申购</w:t>
      </w:r>
      <w:r>
        <w:rPr>
          <w:szCs w:val="32"/>
        </w:rPr>
        <w:t>人</w:t>
      </w:r>
      <w:r>
        <w:rPr>
          <w:rFonts w:hint="eastAsia"/>
          <w:szCs w:val="32"/>
        </w:rPr>
        <w:t>通过学校竞价采购平台提交</w:t>
      </w:r>
      <w:r>
        <w:rPr>
          <w:szCs w:val="32"/>
        </w:rPr>
        <w:t>申购</w:t>
      </w:r>
      <w:r>
        <w:rPr>
          <w:rFonts w:hint="eastAsia"/>
          <w:szCs w:val="32"/>
        </w:rPr>
        <w:t>项目</w:t>
      </w:r>
      <w:r>
        <w:rPr>
          <w:szCs w:val="32"/>
        </w:rPr>
        <w:t>的</w:t>
      </w:r>
      <w:r>
        <w:rPr>
          <w:rFonts w:hint="eastAsia"/>
          <w:szCs w:val="32"/>
        </w:rPr>
        <w:t>预算、</w:t>
      </w:r>
      <w:r>
        <w:rPr>
          <w:szCs w:val="32"/>
        </w:rPr>
        <w:t>名称、数量、规格配置、技术指标、售后服务要求等</w:t>
      </w:r>
      <w:r>
        <w:rPr>
          <w:rFonts w:hint="eastAsia"/>
          <w:szCs w:val="32"/>
        </w:rPr>
        <w:t>采购信息</w:t>
      </w:r>
      <w:r>
        <w:rPr>
          <w:szCs w:val="32"/>
        </w:rPr>
        <w:t>。</w:t>
      </w:r>
      <w:r>
        <w:rPr>
          <w:rFonts w:hint="eastAsia"/>
          <w:szCs w:val="32"/>
        </w:rPr>
        <w:t>通用货物采购项目竞价可指定品牌和型号；定制类货物或服务采购项目应填写客观、明确的技术指标或服务要求。</w:t>
      </w:r>
    </w:p>
    <w:p w14:paraId="6F45D418" w14:textId="77777777" w:rsidR="007E0995" w:rsidRDefault="002B6D27">
      <w:pPr>
        <w:ind w:firstLineChars="0" w:firstLine="640"/>
        <w:rPr>
          <w:szCs w:val="32"/>
        </w:rPr>
      </w:pPr>
      <w:bookmarkStart w:id="0" w:name="_Hlk150455073"/>
      <w:r>
        <w:rPr>
          <w:rFonts w:hint="eastAsia"/>
          <w:szCs w:val="32"/>
        </w:rPr>
        <w:t>申购人可根据需要在申购表单中填写一个自报价及自报价供应商</w:t>
      </w:r>
      <w:bookmarkEnd w:id="0"/>
      <w:r>
        <w:rPr>
          <w:rFonts w:hint="eastAsia"/>
          <w:szCs w:val="32"/>
        </w:rPr>
        <w:t>。自报价是指申购人通过市场询价确定的能满足采购需求的供应商报价。自报价供应商参与竞价对比，但在竞价阶段对其他供应商保密。</w:t>
      </w:r>
    </w:p>
    <w:p w14:paraId="64E68B76" w14:textId="77777777" w:rsidR="007E0995" w:rsidRDefault="00AB148F">
      <w:pPr>
        <w:rPr>
          <w:szCs w:val="32"/>
        </w:rPr>
      </w:pPr>
      <w:r>
        <w:rPr>
          <w:rFonts w:hint="eastAsia"/>
          <w:szCs w:val="32"/>
        </w:rPr>
        <w:t>②</w:t>
      </w:r>
      <w:r w:rsidR="002B6D27">
        <w:rPr>
          <w:rFonts w:hint="eastAsia"/>
          <w:szCs w:val="32"/>
        </w:rPr>
        <w:t>发布竞价公告</w:t>
      </w:r>
    </w:p>
    <w:p w14:paraId="7B8119B0" w14:textId="77777777" w:rsidR="007E0995" w:rsidRDefault="002B6D27">
      <w:pPr>
        <w:rPr>
          <w:szCs w:val="32"/>
        </w:rPr>
      </w:pPr>
      <w:r>
        <w:rPr>
          <w:rFonts w:hint="eastAsia"/>
          <w:szCs w:val="32"/>
        </w:rPr>
        <w:t>申购信息提交后，由项目经费负责人对申购人提交的采购信息进行审核，确保申购信息完整、准确后在</w:t>
      </w:r>
      <w:proofErr w:type="gramStart"/>
      <w:r>
        <w:rPr>
          <w:rFonts w:hint="eastAsia"/>
          <w:szCs w:val="32"/>
        </w:rPr>
        <w:t>竞价网</w:t>
      </w:r>
      <w:proofErr w:type="gramEnd"/>
      <w:r>
        <w:rPr>
          <w:rFonts w:hint="eastAsia"/>
          <w:szCs w:val="32"/>
        </w:rPr>
        <w:t>发布竞价公告。</w:t>
      </w:r>
    </w:p>
    <w:p w14:paraId="22C35D64" w14:textId="77777777" w:rsidR="007E0995" w:rsidRDefault="00AB148F">
      <w:pPr>
        <w:rPr>
          <w:szCs w:val="32"/>
        </w:rPr>
      </w:pPr>
      <w:r>
        <w:rPr>
          <w:rFonts w:hint="eastAsia"/>
          <w:szCs w:val="32"/>
        </w:rPr>
        <w:t>③</w:t>
      </w:r>
      <w:r w:rsidR="002B6D27">
        <w:rPr>
          <w:rFonts w:hint="eastAsia"/>
          <w:szCs w:val="32"/>
        </w:rPr>
        <w:t>供应商报价</w:t>
      </w:r>
    </w:p>
    <w:p w14:paraId="3BE280E6" w14:textId="77777777" w:rsidR="007E0995" w:rsidRDefault="002B6D27">
      <w:pPr>
        <w:rPr>
          <w:szCs w:val="32"/>
        </w:rPr>
      </w:pPr>
      <w:r>
        <w:rPr>
          <w:rFonts w:hint="eastAsia"/>
          <w:szCs w:val="32"/>
        </w:rPr>
        <w:t>竞价公告发布后，</w:t>
      </w:r>
      <w:proofErr w:type="gramStart"/>
      <w:r>
        <w:rPr>
          <w:rFonts w:hint="eastAsia"/>
          <w:szCs w:val="32"/>
        </w:rPr>
        <w:t>竞价网注册</w:t>
      </w:r>
      <w:proofErr w:type="gramEnd"/>
      <w:r>
        <w:rPr>
          <w:rFonts w:hint="eastAsia"/>
          <w:szCs w:val="32"/>
        </w:rPr>
        <w:t>供应商在公告有效期内报价，参与竞价。竞价公告有效期不得低于3个自然日，具体期限由申购人根据项目情况自行确定。</w:t>
      </w:r>
    </w:p>
    <w:p w14:paraId="7B77BA8A" w14:textId="77777777" w:rsidR="007E0995" w:rsidRDefault="00DB0AF9">
      <w:pPr>
        <w:rPr>
          <w:szCs w:val="32"/>
        </w:rPr>
      </w:pPr>
      <w:r>
        <w:rPr>
          <w:rFonts w:hint="eastAsia"/>
          <w:szCs w:val="32"/>
        </w:rPr>
        <w:lastRenderedPageBreak/>
        <w:t>④</w:t>
      </w:r>
      <w:r w:rsidR="002B6D27">
        <w:rPr>
          <w:rFonts w:hint="eastAsia"/>
          <w:szCs w:val="32"/>
        </w:rPr>
        <w:t>初选成交供应商</w:t>
      </w:r>
    </w:p>
    <w:p w14:paraId="3B3C28CF" w14:textId="77777777" w:rsidR="007E0995" w:rsidRDefault="002B6D27">
      <w:pPr>
        <w:rPr>
          <w:szCs w:val="32"/>
        </w:rPr>
      </w:pPr>
      <w:r>
        <w:rPr>
          <w:rFonts w:hint="eastAsia"/>
          <w:szCs w:val="32"/>
        </w:rPr>
        <w:t>竞价时间截止后，参与竞价的供应商（含自报价供应商）大于等于3家的,申购人根据成交原则进行初选（选择</w:t>
      </w:r>
      <w:proofErr w:type="gramStart"/>
      <w:r>
        <w:rPr>
          <w:rFonts w:hint="eastAsia"/>
          <w:szCs w:val="32"/>
        </w:rPr>
        <w:t>拟成交</w:t>
      </w:r>
      <w:proofErr w:type="gramEnd"/>
      <w:r>
        <w:rPr>
          <w:rFonts w:hint="eastAsia"/>
          <w:szCs w:val="32"/>
        </w:rPr>
        <w:t>供应商）。</w:t>
      </w:r>
    </w:p>
    <w:p w14:paraId="0DF65D9A" w14:textId="77777777" w:rsidR="007E0995" w:rsidRDefault="002B6D27">
      <w:pPr>
        <w:rPr>
          <w:szCs w:val="32"/>
        </w:rPr>
      </w:pPr>
      <w:bookmarkStart w:id="1" w:name="_Hlk150723076"/>
      <w:r>
        <w:rPr>
          <w:rFonts w:hint="eastAsia"/>
          <w:szCs w:val="32"/>
        </w:rPr>
        <w:t>若最低价供应</w:t>
      </w:r>
      <w:proofErr w:type="gramStart"/>
      <w:r>
        <w:rPr>
          <w:rFonts w:hint="eastAsia"/>
          <w:szCs w:val="32"/>
        </w:rPr>
        <w:t>商综合</w:t>
      </w:r>
      <w:proofErr w:type="gramEnd"/>
      <w:r>
        <w:rPr>
          <w:rFonts w:hint="eastAsia"/>
          <w:szCs w:val="32"/>
        </w:rPr>
        <w:t>评价中有</w:t>
      </w:r>
      <w:proofErr w:type="gramStart"/>
      <w:r>
        <w:rPr>
          <w:rFonts w:hint="eastAsia"/>
          <w:szCs w:val="32"/>
        </w:rPr>
        <w:t>差评或</w:t>
      </w:r>
      <w:proofErr w:type="gramEnd"/>
      <w:r>
        <w:rPr>
          <w:rFonts w:hint="eastAsia"/>
          <w:szCs w:val="32"/>
        </w:rPr>
        <w:t>有违约记录</w:t>
      </w:r>
      <w:bookmarkEnd w:id="1"/>
      <w:r>
        <w:rPr>
          <w:rFonts w:hint="eastAsia"/>
          <w:szCs w:val="32"/>
        </w:rPr>
        <w:t>，可选择满足需求的次低价供应商。选择非最低价供应商的，申购人在提交初选结果时应详细写明理由。</w:t>
      </w:r>
    </w:p>
    <w:p w14:paraId="3F718C9A" w14:textId="77777777" w:rsidR="007E0995" w:rsidRDefault="00DB0AF9">
      <w:pPr>
        <w:rPr>
          <w:bCs/>
          <w:szCs w:val="32"/>
        </w:rPr>
      </w:pPr>
      <w:bookmarkStart w:id="2" w:name="_Hlk150723163"/>
      <w:r>
        <w:rPr>
          <w:rFonts w:hint="eastAsia"/>
          <w:bCs/>
          <w:szCs w:val="32"/>
        </w:rPr>
        <w:t>⑤</w:t>
      </w:r>
      <w:r w:rsidR="002B6D27">
        <w:rPr>
          <w:rFonts w:hint="eastAsia"/>
          <w:bCs/>
          <w:szCs w:val="32"/>
        </w:rPr>
        <w:t>结果审核与发布</w:t>
      </w:r>
      <w:bookmarkEnd w:id="2"/>
    </w:p>
    <w:p w14:paraId="022BB782" w14:textId="77777777" w:rsidR="007E0995" w:rsidRDefault="002B6D27">
      <w:pPr>
        <w:rPr>
          <w:szCs w:val="32"/>
        </w:rPr>
      </w:pPr>
      <w:r>
        <w:rPr>
          <w:rFonts w:hint="eastAsia"/>
          <w:szCs w:val="32"/>
        </w:rPr>
        <w:t>初选结果经项目经费负责人初审和</w:t>
      </w:r>
      <w:proofErr w:type="gramStart"/>
      <w:r>
        <w:rPr>
          <w:rFonts w:hint="eastAsia"/>
          <w:szCs w:val="32"/>
        </w:rPr>
        <w:t>资实处</w:t>
      </w:r>
      <w:proofErr w:type="gramEnd"/>
      <w:r>
        <w:rPr>
          <w:rFonts w:hint="eastAsia"/>
          <w:szCs w:val="32"/>
        </w:rPr>
        <w:t>复审通过后即在</w:t>
      </w:r>
      <w:proofErr w:type="gramStart"/>
      <w:r>
        <w:rPr>
          <w:rFonts w:hint="eastAsia"/>
          <w:szCs w:val="32"/>
        </w:rPr>
        <w:t>竞价网</w:t>
      </w:r>
      <w:proofErr w:type="gramEnd"/>
      <w:r>
        <w:rPr>
          <w:rFonts w:hint="eastAsia"/>
          <w:szCs w:val="32"/>
        </w:rPr>
        <w:t>发布成交公告。</w:t>
      </w:r>
    </w:p>
    <w:p w14:paraId="622B953F" w14:textId="77777777" w:rsidR="007E0995" w:rsidRDefault="00DB0AF9">
      <w:pPr>
        <w:rPr>
          <w:bCs/>
          <w:szCs w:val="32"/>
          <w:highlight w:val="yellow"/>
        </w:rPr>
      </w:pPr>
      <w:r>
        <w:rPr>
          <w:rFonts w:hint="eastAsia"/>
          <w:bCs/>
          <w:szCs w:val="32"/>
        </w:rPr>
        <w:t>⑥</w:t>
      </w:r>
      <w:r w:rsidR="002B6D27">
        <w:rPr>
          <w:rFonts w:hint="eastAsia"/>
          <w:bCs/>
          <w:szCs w:val="32"/>
        </w:rPr>
        <w:t>合同签订与验收付款</w:t>
      </w:r>
    </w:p>
    <w:p w14:paraId="3D09735F" w14:textId="77777777" w:rsidR="007E0995" w:rsidRDefault="002B6D27">
      <w:pPr>
        <w:rPr>
          <w:szCs w:val="32"/>
        </w:rPr>
      </w:pPr>
      <w:r>
        <w:rPr>
          <w:rFonts w:hint="eastAsia"/>
          <w:szCs w:val="32"/>
        </w:rPr>
        <w:t>申购人应在竞价成交结果发布后按照学校合同管理的有关规定与成交供应商签订采购合同。</w:t>
      </w:r>
    </w:p>
    <w:p w14:paraId="2E9BDA0E" w14:textId="77777777" w:rsidR="007E0995" w:rsidRDefault="002B6D27">
      <w:pPr>
        <w:widowControl/>
        <w:jc w:val="left"/>
        <w:rPr>
          <w:szCs w:val="32"/>
          <w:highlight w:val="yellow"/>
        </w:rPr>
      </w:pPr>
      <w:r>
        <w:rPr>
          <w:rFonts w:hint="eastAsia"/>
          <w:szCs w:val="32"/>
        </w:rPr>
        <w:t>网上竞价采购鼓励采用项目执行完毕并验收合格后付款的付款方式。</w:t>
      </w:r>
    </w:p>
    <w:p w14:paraId="2C091D0F" w14:textId="77777777" w:rsidR="007E0995" w:rsidRDefault="002B6D27" w:rsidP="00D66FDC">
      <w:pPr>
        <w:pStyle w:val="a7"/>
        <w:numPr>
          <w:ilvl w:val="0"/>
          <w:numId w:val="1"/>
        </w:numPr>
        <w:ind w:left="0" w:firstLineChars="0" w:firstLine="0"/>
        <w:rPr>
          <w:b/>
          <w:bCs/>
          <w:szCs w:val="32"/>
        </w:rPr>
      </w:pPr>
      <w:r>
        <w:rPr>
          <w:rFonts w:hint="eastAsia"/>
          <w:b/>
          <w:bCs/>
          <w:szCs w:val="32"/>
        </w:rPr>
        <w:t>特殊采购程序</w:t>
      </w:r>
    </w:p>
    <w:p w14:paraId="74AC9759" w14:textId="77777777" w:rsidR="007E0995" w:rsidRDefault="00DB0AF9">
      <w:pPr>
        <w:rPr>
          <w:szCs w:val="32"/>
        </w:rPr>
      </w:pPr>
      <w:r>
        <w:rPr>
          <w:rFonts w:hint="eastAsia"/>
          <w:szCs w:val="32"/>
        </w:rPr>
        <w:t>①</w:t>
      </w:r>
      <w:r w:rsidR="002B6D27">
        <w:rPr>
          <w:rFonts w:hint="eastAsia"/>
          <w:szCs w:val="32"/>
        </w:rPr>
        <w:t>延长竞价</w:t>
      </w:r>
    </w:p>
    <w:p w14:paraId="1C371570" w14:textId="77777777" w:rsidR="007E0995" w:rsidRDefault="002B6D27">
      <w:pPr>
        <w:rPr>
          <w:szCs w:val="32"/>
        </w:rPr>
      </w:pPr>
      <w:r>
        <w:rPr>
          <w:szCs w:val="32"/>
        </w:rPr>
        <w:t>若竞价截止后</w:t>
      </w:r>
      <w:r>
        <w:rPr>
          <w:rFonts w:hint="eastAsia"/>
          <w:szCs w:val="32"/>
        </w:rPr>
        <w:t>，参与报价的供应商不满3家，申购人可根据情况补充自报价、延长竞价。延长竞价后，参与报价的供应商仍不足3家的，申购人可终止本次采购，也可按照成交原则直接初选成交供应商。</w:t>
      </w:r>
    </w:p>
    <w:p w14:paraId="083E36F1" w14:textId="77777777" w:rsidR="007E0995" w:rsidRDefault="00DB0AF9">
      <w:pPr>
        <w:rPr>
          <w:szCs w:val="32"/>
        </w:rPr>
      </w:pPr>
      <w:r>
        <w:rPr>
          <w:rFonts w:hint="eastAsia"/>
          <w:bCs/>
          <w:szCs w:val="32"/>
        </w:rPr>
        <w:t>②</w:t>
      </w:r>
      <w:r w:rsidR="002B6D27">
        <w:rPr>
          <w:rFonts w:hint="eastAsia"/>
          <w:szCs w:val="32"/>
        </w:rPr>
        <w:t>再成交</w:t>
      </w:r>
    </w:p>
    <w:p w14:paraId="55CE7971" w14:textId="77777777" w:rsidR="007E0995" w:rsidRDefault="002B6D27">
      <w:pPr>
        <w:rPr>
          <w:szCs w:val="32"/>
        </w:rPr>
      </w:pPr>
      <w:r>
        <w:rPr>
          <w:szCs w:val="32"/>
        </w:rPr>
        <w:t>若</w:t>
      </w:r>
      <w:r>
        <w:rPr>
          <w:rFonts w:hint="eastAsia"/>
          <w:szCs w:val="32"/>
        </w:rPr>
        <w:t>成交供应商</w:t>
      </w:r>
      <w:r>
        <w:rPr>
          <w:szCs w:val="32"/>
        </w:rPr>
        <w:t>无法履约，</w:t>
      </w:r>
      <w:r>
        <w:rPr>
          <w:rFonts w:cs="仿宋" w:hint="eastAsia"/>
          <w:szCs w:val="32"/>
        </w:rPr>
        <w:t>申购人可申请进行再成交处理。再成交是指</w:t>
      </w:r>
      <w:r>
        <w:rPr>
          <w:szCs w:val="32"/>
        </w:rPr>
        <w:t>申购</w:t>
      </w:r>
      <w:r>
        <w:rPr>
          <w:rFonts w:hint="eastAsia"/>
          <w:szCs w:val="32"/>
        </w:rPr>
        <w:t>人按照成交原则，在竞价供应商中重新选择成交供应商。</w:t>
      </w:r>
    </w:p>
    <w:p w14:paraId="6D15BF3C" w14:textId="77777777" w:rsidR="007E0995" w:rsidRDefault="00DB0AF9">
      <w:pPr>
        <w:rPr>
          <w:szCs w:val="32"/>
        </w:rPr>
      </w:pPr>
      <w:r>
        <w:rPr>
          <w:rFonts w:hint="eastAsia"/>
          <w:bCs/>
          <w:szCs w:val="32"/>
        </w:rPr>
        <w:t>③</w:t>
      </w:r>
      <w:r w:rsidR="002B6D27">
        <w:rPr>
          <w:rFonts w:hint="eastAsia"/>
          <w:szCs w:val="32"/>
        </w:rPr>
        <w:t>终止交易</w:t>
      </w:r>
    </w:p>
    <w:p w14:paraId="7656632B" w14:textId="77777777" w:rsidR="007E0995" w:rsidRDefault="002B6D27">
      <w:pPr>
        <w:numPr>
          <w:ilvl w:val="255"/>
          <w:numId w:val="0"/>
        </w:numPr>
        <w:ind w:firstLineChars="200" w:firstLine="560"/>
        <w:rPr>
          <w:szCs w:val="32"/>
        </w:rPr>
      </w:pPr>
      <w:r>
        <w:rPr>
          <w:rFonts w:cs="仿宋" w:hint="eastAsia"/>
          <w:szCs w:val="32"/>
        </w:rPr>
        <w:t>已审批成交的申购单，除不可抗力的原因外不得放弃成交结果。若因供应商原因不能履约的，供应商按违约处理；若因申购</w:t>
      </w:r>
      <w:proofErr w:type="gramStart"/>
      <w:r>
        <w:rPr>
          <w:rFonts w:cs="仿宋" w:hint="eastAsia"/>
          <w:szCs w:val="32"/>
        </w:rPr>
        <w:t>人原因</w:t>
      </w:r>
      <w:proofErr w:type="gramEnd"/>
      <w:r>
        <w:rPr>
          <w:rFonts w:cs="仿宋" w:hint="eastAsia"/>
          <w:szCs w:val="32"/>
        </w:rPr>
        <w:t>需</w:t>
      </w:r>
      <w:r>
        <w:rPr>
          <w:rFonts w:cs="仿宋" w:hint="eastAsia"/>
          <w:szCs w:val="32"/>
        </w:rPr>
        <w:lastRenderedPageBreak/>
        <w:t>终止的，申购人应</w:t>
      </w:r>
      <w:r>
        <w:rPr>
          <w:rFonts w:hint="eastAsia"/>
          <w:szCs w:val="32"/>
        </w:rPr>
        <w:t>在与成交供应商妥善协商达成一致后，</w:t>
      </w:r>
      <w:proofErr w:type="gramStart"/>
      <w:r>
        <w:rPr>
          <w:rFonts w:hint="eastAsia"/>
          <w:szCs w:val="32"/>
        </w:rPr>
        <w:t>向资实处</w:t>
      </w:r>
      <w:proofErr w:type="gramEnd"/>
      <w:r>
        <w:rPr>
          <w:rFonts w:hint="eastAsia"/>
          <w:szCs w:val="32"/>
        </w:rPr>
        <w:t>提交终止交易的书面申请，经审核同意后方可终止交易。</w:t>
      </w:r>
    </w:p>
    <w:p w14:paraId="6B276AEB" w14:textId="77777777" w:rsidR="007E0995" w:rsidRDefault="002B6D27" w:rsidP="00D66FDC">
      <w:pPr>
        <w:pStyle w:val="a7"/>
        <w:numPr>
          <w:ilvl w:val="0"/>
          <w:numId w:val="1"/>
        </w:numPr>
        <w:ind w:left="0" w:firstLineChars="0" w:firstLine="0"/>
        <w:rPr>
          <w:b/>
          <w:bCs/>
          <w:szCs w:val="32"/>
        </w:rPr>
      </w:pPr>
      <w:r>
        <w:rPr>
          <w:rFonts w:hint="eastAsia"/>
          <w:b/>
          <w:bCs/>
          <w:szCs w:val="32"/>
        </w:rPr>
        <w:t>竞价无效情形</w:t>
      </w:r>
    </w:p>
    <w:p w14:paraId="623DB4C7" w14:textId="77777777" w:rsidR="007E0995" w:rsidRDefault="002B6D27">
      <w:pPr>
        <w:numPr>
          <w:ilvl w:val="255"/>
          <w:numId w:val="0"/>
        </w:numPr>
        <w:ind w:firstLine="640"/>
        <w:rPr>
          <w:szCs w:val="32"/>
        </w:rPr>
      </w:pPr>
      <w:r>
        <w:rPr>
          <w:rFonts w:hint="eastAsia"/>
          <w:szCs w:val="32"/>
        </w:rPr>
        <w:t>出现下列情形之一的，竞价结果无效，申购人应重新组织竞价或变更采购方式：</w:t>
      </w:r>
    </w:p>
    <w:p w14:paraId="744D166C" w14:textId="77777777" w:rsidR="007E0995" w:rsidRDefault="00DB0AF9" w:rsidP="00DB0AF9">
      <w:pPr>
        <w:numPr>
          <w:ilvl w:val="255"/>
          <w:numId w:val="0"/>
        </w:numPr>
        <w:ind w:firstLineChars="200" w:firstLine="560"/>
        <w:rPr>
          <w:szCs w:val="32"/>
        </w:rPr>
      </w:pPr>
      <w:r>
        <w:rPr>
          <w:rFonts w:hint="eastAsia"/>
          <w:szCs w:val="32"/>
        </w:rPr>
        <w:t>①</w:t>
      </w:r>
      <w:r w:rsidR="002B6D27">
        <w:rPr>
          <w:rFonts w:hint="eastAsia"/>
          <w:szCs w:val="32"/>
        </w:rPr>
        <w:t>同等条件下成交价格明显高于市场平均价格的；</w:t>
      </w:r>
    </w:p>
    <w:p w14:paraId="4C622F29" w14:textId="77777777" w:rsidR="007E0995" w:rsidRDefault="00DB0AF9" w:rsidP="00DB0AF9">
      <w:pPr>
        <w:numPr>
          <w:ilvl w:val="255"/>
          <w:numId w:val="0"/>
        </w:numPr>
        <w:ind w:firstLineChars="200" w:firstLine="560"/>
        <w:rPr>
          <w:szCs w:val="32"/>
        </w:rPr>
      </w:pPr>
      <w:r>
        <w:rPr>
          <w:rFonts w:hint="eastAsia"/>
          <w:szCs w:val="32"/>
        </w:rPr>
        <w:t>②</w:t>
      </w:r>
      <w:r w:rsidR="002B6D27">
        <w:rPr>
          <w:rFonts w:hint="eastAsia"/>
          <w:szCs w:val="32"/>
        </w:rPr>
        <w:t>采取不正当手段排挤或串通其他供应商进行网上报价的；</w:t>
      </w:r>
    </w:p>
    <w:p w14:paraId="6DB81088" w14:textId="77777777" w:rsidR="007E0995" w:rsidRDefault="00DB0AF9" w:rsidP="00DB0AF9">
      <w:pPr>
        <w:numPr>
          <w:ilvl w:val="255"/>
          <w:numId w:val="0"/>
        </w:numPr>
        <w:ind w:firstLineChars="200" w:firstLine="560"/>
        <w:rPr>
          <w:szCs w:val="32"/>
        </w:rPr>
      </w:pPr>
      <w:r>
        <w:rPr>
          <w:rFonts w:hint="eastAsia"/>
          <w:szCs w:val="32"/>
        </w:rPr>
        <w:t>③</w:t>
      </w:r>
      <w:r w:rsidR="002B6D27">
        <w:rPr>
          <w:rFonts w:hint="eastAsia"/>
          <w:szCs w:val="32"/>
        </w:rPr>
        <w:t>采购相关人员与供应商相互串通损害国家利益、学校利益或他人合法利益的；</w:t>
      </w:r>
    </w:p>
    <w:p w14:paraId="495F2D0A" w14:textId="77777777" w:rsidR="007E0995" w:rsidRDefault="00DB0AF9" w:rsidP="00DB0AF9">
      <w:pPr>
        <w:numPr>
          <w:ilvl w:val="255"/>
          <w:numId w:val="0"/>
        </w:numPr>
        <w:ind w:firstLineChars="200" w:firstLine="560"/>
        <w:rPr>
          <w:szCs w:val="32"/>
        </w:rPr>
      </w:pPr>
      <w:r>
        <w:rPr>
          <w:rFonts w:hint="eastAsia"/>
          <w:szCs w:val="32"/>
        </w:rPr>
        <w:t>④</w:t>
      </w:r>
      <w:r w:rsidR="002B6D27">
        <w:rPr>
          <w:rFonts w:hint="eastAsia"/>
          <w:szCs w:val="32"/>
        </w:rPr>
        <w:t>因特殊原因，采购项目取消的；</w:t>
      </w:r>
    </w:p>
    <w:p w14:paraId="634FA761" w14:textId="77777777" w:rsidR="007E0995" w:rsidRDefault="00DB0AF9" w:rsidP="00DB0AF9">
      <w:pPr>
        <w:rPr>
          <w:szCs w:val="32"/>
        </w:rPr>
      </w:pPr>
      <w:r>
        <w:rPr>
          <w:rFonts w:hint="eastAsia"/>
          <w:szCs w:val="32"/>
        </w:rPr>
        <w:t>⑤</w:t>
      </w:r>
      <w:r w:rsidR="002B6D27">
        <w:rPr>
          <w:rFonts w:hint="eastAsia"/>
          <w:szCs w:val="32"/>
        </w:rPr>
        <w:t>法律法规中规定的其他导致采购项目无效的情形。</w:t>
      </w:r>
    </w:p>
    <w:p w14:paraId="01D530C6" w14:textId="77777777" w:rsidR="007E0995" w:rsidRDefault="007E0995">
      <w:pPr>
        <w:ind w:firstLineChars="0" w:firstLine="0"/>
        <w:rPr>
          <w:sz w:val="32"/>
          <w:szCs w:val="32"/>
        </w:rPr>
      </w:pPr>
    </w:p>
    <w:p w14:paraId="6ABCCB0F" w14:textId="77777777" w:rsidR="007E0995" w:rsidRDefault="002B6D27">
      <w:pPr>
        <w:ind w:firstLine="643"/>
        <w:rPr>
          <w:b/>
          <w:bCs/>
          <w:sz w:val="32"/>
          <w:szCs w:val="32"/>
        </w:rPr>
      </w:pPr>
      <w:r>
        <w:rPr>
          <w:rFonts w:hint="eastAsia"/>
          <w:b/>
          <w:bCs/>
          <w:sz w:val="32"/>
          <w:szCs w:val="32"/>
        </w:rPr>
        <w:br w:type="page"/>
      </w:r>
    </w:p>
    <w:p w14:paraId="67C6E1F4" w14:textId="77777777" w:rsidR="007E0995" w:rsidRDefault="002B6D27">
      <w:pPr>
        <w:ind w:firstLine="643"/>
        <w:jc w:val="center"/>
        <w:rPr>
          <w:b/>
          <w:bCs/>
          <w:sz w:val="32"/>
          <w:szCs w:val="32"/>
        </w:rPr>
      </w:pPr>
      <w:r>
        <w:rPr>
          <w:rFonts w:hint="eastAsia"/>
          <w:b/>
          <w:bCs/>
          <w:sz w:val="32"/>
          <w:szCs w:val="32"/>
        </w:rPr>
        <w:lastRenderedPageBreak/>
        <w:t>第二部分 操作指南</w:t>
      </w:r>
    </w:p>
    <w:p w14:paraId="53D746E0" w14:textId="77777777" w:rsidR="007E0995" w:rsidRDefault="002B6D27">
      <w:pPr>
        <w:pStyle w:val="a7"/>
        <w:numPr>
          <w:ilvl w:val="0"/>
          <w:numId w:val="2"/>
        </w:numPr>
        <w:ind w:firstLineChars="0"/>
        <w:rPr>
          <w:b/>
          <w:bCs/>
          <w:szCs w:val="32"/>
        </w:rPr>
      </w:pPr>
      <w:r>
        <w:rPr>
          <w:rFonts w:hint="eastAsia"/>
          <w:b/>
          <w:bCs/>
          <w:szCs w:val="32"/>
        </w:rPr>
        <w:t>申购</w:t>
      </w:r>
    </w:p>
    <w:p w14:paraId="04C6D52C" w14:textId="77777777" w:rsidR="007E0995" w:rsidRDefault="00D66FDC">
      <w:pPr>
        <w:ind w:firstLineChars="0" w:firstLine="0"/>
        <w:rPr>
          <w:b/>
          <w:szCs w:val="32"/>
        </w:rPr>
      </w:pPr>
      <w:r>
        <w:rPr>
          <w:rFonts w:hint="eastAsia"/>
          <w:b/>
          <w:szCs w:val="32"/>
        </w:rPr>
        <w:t>1</w:t>
      </w:r>
      <w:r>
        <w:rPr>
          <w:b/>
          <w:szCs w:val="32"/>
        </w:rPr>
        <w:t>.1</w:t>
      </w:r>
      <w:r w:rsidR="002B6D27">
        <w:rPr>
          <w:rFonts w:hint="eastAsia"/>
          <w:b/>
          <w:szCs w:val="32"/>
        </w:rPr>
        <w:t>竞价平台填写申购信息</w:t>
      </w:r>
    </w:p>
    <w:p w14:paraId="5AECABA2" w14:textId="77777777" w:rsidR="007E0995" w:rsidRDefault="002B6D27">
      <w:pPr>
        <w:ind w:firstLineChars="0" w:firstLine="0"/>
        <w:rPr>
          <w:b/>
          <w:sz w:val="24"/>
          <w:szCs w:val="32"/>
        </w:rPr>
      </w:pPr>
      <w:r>
        <w:rPr>
          <w:rFonts w:hint="eastAsia"/>
          <w:b/>
          <w:sz w:val="24"/>
          <w:szCs w:val="32"/>
        </w:rPr>
        <w:t>①信息门户登陆点击资产系统</w:t>
      </w:r>
    </w:p>
    <w:p w14:paraId="44815DF6" w14:textId="77777777" w:rsidR="007E0995" w:rsidRDefault="002B6D27">
      <w:pPr>
        <w:ind w:firstLineChars="0" w:firstLine="0"/>
        <w:jc w:val="center"/>
        <w:rPr>
          <w:bCs/>
          <w:szCs w:val="32"/>
        </w:rPr>
      </w:pPr>
      <w:r>
        <w:rPr>
          <w:noProof/>
        </w:rPr>
        <w:drawing>
          <wp:inline distT="0" distB="0" distL="0" distR="0" wp14:anchorId="71F2B987" wp14:editId="07C453A0">
            <wp:extent cx="4695825" cy="14903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711456" cy="1495800"/>
                    </a:xfrm>
                    <a:prstGeom prst="rect">
                      <a:avLst/>
                    </a:prstGeom>
                  </pic:spPr>
                </pic:pic>
              </a:graphicData>
            </a:graphic>
          </wp:inline>
        </w:drawing>
      </w:r>
    </w:p>
    <w:p w14:paraId="31FE86BA" w14:textId="77777777" w:rsidR="007E0995" w:rsidRDefault="002B6D27">
      <w:pPr>
        <w:ind w:firstLineChars="0" w:firstLine="0"/>
        <w:jc w:val="left"/>
        <w:rPr>
          <w:b/>
          <w:sz w:val="24"/>
          <w:szCs w:val="32"/>
        </w:rPr>
      </w:pPr>
      <w:r>
        <w:rPr>
          <w:rFonts w:hint="eastAsia"/>
          <w:b/>
          <w:sz w:val="24"/>
          <w:szCs w:val="32"/>
        </w:rPr>
        <w:t>②进入竞价采购平台</w:t>
      </w:r>
    </w:p>
    <w:p w14:paraId="0C8357AE" w14:textId="77777777" w:rsidR="007E0995" w:rsidRDefault="002B6D27">
      <w:pPr>
        <w:jc w:val="center"/>
        <w:rPr>
          <w:b/>
          <w:bCs/>
          <w:sz w:val="32"/>
          <w:szCs w:val="32"/>
        </w:rPr>
      </w:pPr>
      <w:r>
        <w:rPr>
          <w:noProof/>
        </w:rPr>
        <w:drawing>
          <wp:inline distT="0" distB="0" distL="0" distR="0" wp14:anchorId="11C8E40A" wp14:editId="62E10EF9">
            <wp:extent cx="4436110" cy="13157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447903" cy="1319484"/>
                    </a:xfrm>
                    <a:prstGeom prst="rect">
                      <a:avLst/>
                    </a:prstGeom>
                  </pic:spPr>
                </pic:pic>
              </a:graphicData>
            </a:graphic>
          </wp:inline>
        </w:drawing>
      </w:r>
    </w:p>
    <w:p w14:paraId="25C753FA" w14:textId="77777777" w:rsidR="007E0995" w:rsidRDefault="007E0995">
      <w:pPr>
        <w:ind w:firstLine="480"/>
        <w:rPr>
          <w:bCs/>
          <w:sz w:val="24"/>
          <w:szCs w:val="24"/>
        </w:rPr>
      </w:pPr>
    </w:p>
    <w:p w14:paraId="6AED6646" w14:textId="77777777" w:rsidR="007E0995" w:rsidRDefault="002B6D27">
      <w:pPr>
        <w:ind w:firstLineChars="0" w:firstLine="0"/>
        <w:rPr>
          <w:b/>
          <w:sz w:val="24"/>
          <w:szCs w:val="24"/>
        </w:rPr>
      </w:pPr>
      <w:r>
        <w:rPr>
          <w:rFonts w:hint="eastAsia"/>
          <w:b/>
          <w:sz w:val="24"/>
          <w:szCs w:val="24"/>
        </w:rPr>
        <w:t>③根据项目类型点击进入相应模块并填写项目经费等基本信息，点击保存和提交后进入竞价采购网（</w:t>
      </w:r>
      <w:proofErr w:type="gramStart"/>
      <w:r>
        <w:rPr>
          <w:rFonts w:hint="eastAsia"/>
          <w:b/>
          <w:sz w:val="24"/>
          <w:szCs w:val="24"/>
        </w:rPr>
        <w:t>竞采星</w:t>
      </w:r>
      <w:proofErr w:type="gramEnd"/>
      <w:r>
        <w:rPr>
          <w:rFonts w:hint="eastAsia"/>
          <w:b/>
          <w:sz w:val="24"/>
          <w:szCs w:val="24"/>
        </w:rPr>
        <w:t>）。</w:t>
      </w:r>
    </w:p>
    <w:p w14:paraId="30797E12" w14:textId="6166E656" w:rsidR="007E0995" w:rsidRDefault="00D14D04">
      <w:pPr>
        <w:jc w:val="center"/>
      </w:pPr>
      <w:r>
        <w:rPr>
          <w:noProof/>
        </w:rPr>
        <w:drawing>
          <wp:inline distT="0" distB="0" distL="0" distR="0" wp14:anchorId="439F496F" wp14:editId="3FE38BE0">
            <wp:extent cx="5274310" cy="16471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647190"/>
                    </a:xfrm>
                    <a:prstGeom prst="rect">
                      <a:avLst/>
                    </a:prstGeom>
                  </pic:spPr>
                </pic:pic>
              </a:graphicData>
            </a:graphic>
          </wp:inline>
        </w:drawing>
      </w:r>
    </w:p>
    <w:p w14:paraId="3FE64F15" w14:textId="784E7A25" w:rsidR="007E0995" w:rsidRDefault="00D14D04">
      <w:pPr>
        <w:jc w:val="center"/>
      </w:pPr>
      <w:r>
        <w:rPr>
          <w:noProof/>
        </w:rPr>
        <w:lastRenderedPageBreak/>
        <w:drawing>
          <wp:inline distT="0" distB="0" distL="0" distR="0" wp14:anchorId="75B0E835" wp14:editId="72E3AE52">
            <wp:extent cx="5274310" cy="21132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113280"/>
                    </a:xfrm>
                    <a:prstGeom prst="rect">
                      <a:avLst/>
                    </a:prstGeom>
                  </pic:spPr>
                </pic:pic>
              </a:graphicData>
            </a:graphic>
          </wp:inline>
        </w:drawing>
      </w:r>
      <w:r w:rsidR="002B6D27">
        <w:rPr>
          <w:noProof/>
        </w:rPr>
        <mc:AlternateContent>
          <mc:Choice Requires="wps">
            <w:drawing>
              <wp:anchor distT="0" distB="0" distL="114300" distR="114300" simplePos="0" relativeHeight="251659264" behindDoc="0" locked="0" layoutInCell="1" allowOverlap="1" wp14:anchorId="18812497" wp14:editId="2D65760B">
                <wp:simplePos x="0" y="0"/>
                <wp:positionH relativeFrom="column">
                  <wp:posOffset>3238500</wp:posOffset>
                </wp:positionH>
                <wp:positionV relativeFrom="paragraph">
                  <wp:posOffset>1964690</wp:posOffset>
                </wp:positionV>
                <wp:extent cx="400050" cy="109855"/>
                <wp:effectExtent l="0" t="0" r="19050" b="24130"/>
                <wp:wrapNone/>
                <wp:docPr id="166209899" name="矩形 1"/>
                <wp:cNvGraphicFramePr/>
                <a:graphic xmlns:a="http://schemas.openxmlformats.org/drawingml/2006/main">
                  <a:graphicData uri="http://schemas.microsoft.com/office/word/2010/wordprocessingShape">
                    <wps:wsp>
                      <wps:cNvSpPr/>
                      <wps:spPr>
                        <a:xfrm>
                          <a:off x="0" y="0"/>
                          <a:ext cx="400050" cy="10953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矩形 1" o:spid="_x0000_s1026" o:spt="1" style="position:absolute;left:0pt;margin-left:255pt;margin-top:154.7pt;height:8.65pt;width:31.5pt;z-index:251659264;v-text-anchor:middle;mso-width-relative:page;mso-height-relative:page;" filled="f" stroked="t" coordsize="21600,21600" o:gfxdata="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MHtWJLYAAAACwEAAA8AAAAA&#10;AAAAAQAgAAAAOAAAAGRycy9kb3ducmV2LnhtbFBLAQIUABQAAAAIAIdO4kB4tClhcAIAANIEAAAO&#10;AAAAAAAAAAEAIAAAAD0BAABkcnMvZTJvRG9jLnhtbFBLBQYAAAAABgAGAFkBAAAfBgAAAAA=&#10;">
                <v:fill on="f" focussize="0,0"/>
                <v:stroke weight="1pt" color="#FF0000 [3204]" miterlimit="8" joinstyle="miter"/>
                <v:imagedata o:title=""/>
                <o:lock v:ext="edit" aspectratio="f"/>
              </v:rect>
            </w:pict>
          </mc:Fallback>
        </mc:AlternateContent>
      </w:r>
    </w:p>
    <w:p w14:paraId="0174AA9B" w14:textId="77777777" w:rsidR="007E0995" w:rsidRDefault="002B6D27">
      <w:pPr>
        <w:ind w:firstLine="482"/>
        <w:jc w:val="center"/>
        <w:rPr>
          <w:b/>
          <w:bCs/>
          <w:sz w:val="24"/>
        </w:rPr>
      </w:pPr>
      <w:r>
        <w:rPr>
          <w:rFonts w:hint="eastAsia"/>
          <w:b/>
          <w:bCs/>
          <w:sz w:val="24"/>
        </w:rPr>
        <w:t>如需上传附件依次点击：上传附件—选择文件—选择文件类型—开始上传</w:t>
      </w:r>
    </w:p>
    <w:p w14:paraId="73C1A4D8" w14:textId="77777777" w:rsidR="007E0995" w:rsidRDefault="002B6D27">
      <w:pPr>
        <w:jc w:val="center"/>
      </w:pPr>
      <w:r>
        <w:rPr>
          <w:noProof/>
        </w:rPr>
        <w:drawing>
          <wp:inline distT="0" distB="0" distL="0" distR="0" wp14:anchorId="4847025E" wp14:editId="6732A39E">
            <wp:extent cx="5274310" cy="23698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2369820"/>
                    </a:xfrm>
                    <a:prstGeom prst="rect">
                      <a:avLst/>
                    </a:prstGeom>
                  </pic:spPr>
                </pic:pic>
              </a:graphicData>
            </a:graphic>
          </wp:inline>
        </w:drawing>
      </w:r>
    </w:p>
    <w:p w14:paraId="66DDD692" w14:textId="77777777" w:rsidR="007E0995" w:rsidRDefault="007E0995">
      <w:pPr>
        <w:ind w:firstLine="480"/>
        <w:rPr>
          <w:sz w:val="24"/>
        </w:rPr>
      </w:pPr>
    </w:p>
    <w:p w14:paraId="677D9E31" w14:textId="77777777" w:rsidR="007E0995" w:rsidRDefault="001A6FDA">
      <w:pPr>
        <w:ind w:firstLineChars="0" w:firstLine="0"/>
        <w:rPr>
          <w:b/>
          <w:szCs w:val="32"/>
        </w:rPr>
      </w:pPr>
      <w:r>
        <w:rPr>
          <w:rFonts w:hint="eastAsia"/>
          <w:b/>
          <w:szCs w:val="32"/>
        </w:rPr>
        <w:t>1</w:t>
      </w:r>
      <w:r>
        <w:rPr>
          <w:b/>
          <w:szCs w:val="32"/>
        </w:rPr>
        <w:t>.2</w:t>
      </w:r>
      <w:r w:rsidR="002B6D27">
        <w:rPr>
          <w:rFonts w:hint="eastAsia"/>
          <w:b/>
          <w:szCs w:val="32"/>
        </w:rPr>
        <w:t>竞价采购网（</w:t>
      </w:r>
      <w:proofErr w:type="gramStart"/>
      <w:r w:rsidR="002B6D27">
        <w:rPr>
          <w:rFonts w:hint="eastAsia"/>
          <w:b/>
          <w:szCs w:val="32"/>
        </w:rPr>
        <w:t>竞采星</w:t>
      </w:r>
      <w:proofErr w:type="gramEnd"/>
      <w:r w:rsidR="002B6D27">
        <w:rPr>
          <w:rFonts w:hint="eastAsia"/>
          <w:b/>
          <w:szCs w:val="32"/>
        </w:rPr>
        <w:t>）补充完善竞价信息</w:t>
      </w:r>
    </w:p>
    <w:p w14:paraId="592AA101" w14:textId="77777777" w:rsidR="007E0995" w:rsidRDefault="002B6D27">
      <w:pPr>
        <w:ind w:firstLine="482"/>
        <w:rPr>
          <w:b/>
          <w:bCs/>
          <w:sz w:val="24"/>
        </w:rPr>
      </w:pPr>
      <w:r>
        <w:rPr>
          <w:rFonts w:hint="eastAsia"/>
          <w:b/>
          <w:bCs/>
          <w:sz w:val="24"/>
        </w:rPr>
        <w:t>①星号项为必填项。</w:t>
      </w:r>
    </w:p>
    <w:p w14:paraId="536F9015" w14:textId="77777777" w:rsidR="007E0995" w:rsidRDefault="002B6D27">
      <w:pPr>
        <w:ind w:firstLine="480"/>
        <w:jc w:val="center"/>
        <w:rPr>
          <w:sz w:val="24"/>
        </w:rPr>
      </w:pPr>
      <w:r>
        <w:rPr>
          <w:noProof/>
          <w:sz w:val="24"/>
        </w:rPr>
        <w:drawing>
          <wp:inline distT="0" distB="0" distL="0" distR="0" wp14:anchorId="1CBBCB94" wp14:editId="451BBD1D">
            <wp:extent cx="5274310" cy="2126615"/>
            <wp:effectExtent l="0" t="0" r="2540" b="6985"/>
            <wp:docPr id="9" name="图片 9" descr="D:\WeChat Files\WeChat Files\wxid_2l7vjw39omfm21\FileStorage\Temp\169943124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WeChat Files\WeChat Files\wxid_2l7vjw39omfm21\FileStorage\Temp\16994312460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127186"/>
                    </a:xfrm>
                    <a:prstGeom prst="rect">
                      <a:avLst/>
                    </a:prstGeom>
                    <a:noFill/>
                    <a:ln>
                      <a:noFill/>
                    </a:ln>
                  </pic:spPr>
                </pic:pic>
              </a:graphicData>
            </a:graphic>
          </wp:inline>
        </w:drawing>
      </w:r>
    </w:p>
    <w:p w14:paraId="79F764F8" w14:textId="77777777" w:rsidR="007E0995" w:rsidRDefault="007E0995">
      <w:pPr>
        <w:ind w:firstLine="480"/>
        <w:jc w:val="center"/>
        <w:rPr>
          <w:sz w:val="24"/>
        </w:rPr>
      </w:pPr>
    </w:p>
    <w:p w14:paraId="22E97B27" w14:textId="77777777" w:rsidR="007E0995" w:rsidRDefault="002B6D27">
      <w:pPr>
        <w:ind w:firstLine="482"/>
        <w:rPr>
          <w:b/>
          <w:bCs/>
          <w:sz w:val="24"/>
        </w:rPr>
      </w:pPr>
      <w:r>
        <w:rPr>
          <w:rFonts w:hint="eastAsia"/>
          <w:b/>
          <w:bCs/>
          <w:sz w:val="24"/>
        </w:rPr>
        <w:t>②完善</w:t>
      </w:r>
      <w:r>
        <w:rPr>
          <w:b/>
          <w:bCs/>
          <w:sz w:val="24"/>
        </w:rPr>
        <w:t>申购单信息后，点击右下角的“保存”按钮，即可将当前填写信息保</w:t>
      </w:r>
      <w:r>
        <w:rPr>
          <w:b/>
          <w:bCs/>
          <w:sz w:val="24"/>
        </w:rPr>
        <w:lastRenderedPageBreak/>
        <w:t>存至草稿箱，此时才会出现 “提交”按钮，点击“提交”按钮后，申购单会被提交到下一环节进行审核。</w:t>
      </w:r>
      <w:r>
        <w:rPr>
          <w:rFonts w:hint="eastAsia"/>
          <w:b/>
          <w:bCs/>
          <w:sz w:val="24"/>
        </w:rPr>
        <w:t>（注意：保存只是将申购单保存至草稿箱，如需提交审核请务必在点击“保存”后再点击一次“提交”）</w:t>
      </w:r>
    </w:p>
    <w:p w14:paraId="722640C9" w14:textId="77777777" w:rsidR="007E0995" w:rsidRDefault="002B6D27">
      <w:pPr>
        <w:ind w:firstLine="480"/>
        <w:jc w:val="center"/>
        <w:rPr>
          <w:sz w:val="24"/>
        </w:rPr>
      </w:pPr>
      <w:r>
        <w:rPr>
          <w:sz w:val="24"/>
        </w:rPr>
        <w:t xml:space="preserve"> </w:t>
      </w:r>
      <w:r>
        <w:rPr>
          <w:noProof/>
          <w:sz w:val="24"/>
        </w:rPr>
        <w:drawing>
          <wp:inline distT="0" distB="0" distL="0" distR="0" wp14:anchorId="4E28944E" wp14:editId="05CE5EF6">
            <wp:extent cx="3383280" cy="1840865"/>
            <wp:effectExtent l="0" t="0" r="762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383280" cy="1840865"/>
                    </a:xfrm>
                    <a:prstGeom prst="rect">
                      <a:avLst/>
                    </a:prstGeom>
                    <a:noFill/>
                  </pic:spPr>
                </pic:pic>
              </a:graphicData>
            </a:graphic>
          </wp:inline>
        </w:drawing>
      </w:r>
    </w:p>
    <w:p w14:paraId="40905302" w14:textId="77777777" w:rsidR="007E0995" w:rsidRDefault="002B6D27">
      <w:pPr>
        <w:ind w:firstLine="482"/>
        <w:jc w:val="left"/>
        <w:rPr>
          <w:sz w:val="24"/>
        </w:rPr>
      </w:pPr>
      <w:r>
        <w:rPr>
          <w:b/>
          <w:bCs/>
          <w:sz w:val="24"/>
        </w:rPr>
        <w:t>点击“保存”后，才会出现“提交”按钮</w:t>
      </w:r>
      <w:r>
        <w:rPr>
          <w:rFonts w:hint="eastAsia"/>
          <w:b/>
          <w:bCs/>
          <w:sz w:val="24"/>
        </w:rPr>
        <w:t>。</w:t>
      </w:r>
    </w:p>
    <w:p w14:paraId="7BCD5475" w14:textId="77777777" w:rsidR="007E0995" w:rsidRDefault="002B6D27">
      <w:pPr>
        <w:ind w:firstLine="480"/>
        <w:jc w:val="center"/>
        <w:rPr>
          <w:sz w:val="24"/>
        </w:rPr>
      </w:pPr>
      <w:r>
        <w:rPr>
          <w:sz w:val="24"/>
        </w:rPr>
        <w:t xml:space="preserve"> </w:t>
      </w:r>
      <w:r>
        <w:rPr>
          <w:noProof/>
          <w:sz w:val="24"/>
        </w:rPr>
        <w:drawing>
          <wp:inline distT="0" distB="0" distL="0" distR="0" wp14:anchorId="591DC90D" wp14:editId="66B6CEB6">
            <wp:extent cx="3371215" cy="185356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1215" cy="1853565"/>
                    </a:xfrm>
                    <a:prstGeom prst="rect">
                      <a:avLst/>
                    </a:prstGeom>
                    <a:noFill/>
                  </pic:spPr>
                </pic:pic>
              </a:graphicData>
            </a:graphic>
          </wp:inline>
        </w:drawing>
      </w:r>
    </w:p>
    <w:p w14:paraId="0F2DF974" w14:textId="77777777" w:rsidR="007E0995" w:rsidRDefault="002B6D27">
      <w:pPr>
        <w:ind w:firstLine="482"/>
        <w:rPr>
          <w:b/>
          <w:bCs/>
          <w:sz w:val="24"/>
        </w:rPr>
      </w:pPr>
      <w:r>
        <w:rPr>
          <w:rFonts w:hint="eastAsia"/>
          <w:b/>
          <w:bCs/>
          <w:sz w:val="24"/>
        </w:rPr>
        <w:t>③</w:t>
      </w:r>
      <w:r>
        <w:rPr>
          <w:b/>
          <w:bCs/>
          <w:sz w:val="24"/>
        </w:rPr>
        <w:t>填写自报价</w:t>
      </w:r>
      <w:r>
        <w:rPr>
          <w:rFonts w:hint="eastAsia"/>
          <w:b/>
          <w:bCs/>
          <w:sz w:val="24"/>
        </w:rPr>
        <w:t>。申购人可根据需要补充填写一个自报价及自报价供应商。</w:t>
      </w:r>
      <w:r>
        <w:rPr>
          <w:b/>
          <w:bCs/>
          <w:sz w:val="24"/>
        </w:rPr>
        <w:t>自报价只能填写未在平台注册的供应商。</w:t>
      </w:r>
    </w:p>
    <w:p w14:paraId="71C78ECF" w14:textId="77777777" w:rsidR="007E0995" w:rsidRDefault="002B6D27">
      <w:pPr>
        <w:ind w:firstLine="480"/>
        <w:jc w:val="center"/>
        <w:rPr>
          <w:sz w:val="24"/>
        </w:rPr>
      </w:pPr>
      <w:r>
        <w:rPr>
          <w:noProof/>
          <w:sz w:val="24"/>
        </w:rPr>
        <w:drawing>
          <wp:inline distT="0" distB="0" distL="0" distR="0" wp14:anchorId="0E2517E7" wp14:editId="4012AF17">
            <wp:extent cx="4620895" cy="1560830"/>
            <wp:effectExtent l="0" t="0" r="8255" b="1270"/>
            <wp:docPr id="5030046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04631"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20895" cy="1560830"/>
                    </a:xfrm>
                    <a:prstGeom prst="rect">
                      <a:avLst/>
                    </a:prstGeom>
                    <a:noFill/>
                  </pic:spPr>
                </pic:pic>
              </a:graphicData>
            </a:graphic>
          </wp:inline>
        </w:drawing>
      </w:r>
    </w:p>
    <w:p w14:paraId="0FBE99D5" w14:textId="77777777" w:rsidR="007E0995" w:rsidRDefault="002B6D27">
      <w:pPr>
        <w:tabs>
          <w:tab w:val="left" w:pos="5318"/>
        </w:tabs>
        <w:ind w:firstLineChars="0" w:firstLine="0"/>
        <w:rPr>
          <w:sz w:val="24"/>
        </w:rPr>
      </w:pPr>
      <w:r>
        <w:rPr>
          <w:sz w:val="24"/>
        </w:rPr>
        <w:tab/>
      </w:r>
    </w:p>
    <w:p w14:paraId="1E2032F5" w14:textId="77777777" w:rsidR="007E0995" w:rsidRDefault="002B6D27">
      <w:pPr>
        <w:pStyle w:val="a7"/>
        <w:numPr>
          <w:ilvl w:val="0"/>
          <w:numId w:val="2"/>
        </w:numPr>
        <w:ind w:firstLineChars="0"/>
        <w:rPr>
          <w:b/>
          <w:bCs/>
          <w:sz w:val="24"/>
        </w:rPr>
      </w:pPr>
      <w:r>
        <w:rPr>
          <w:rFonts w:hint="eastAsia"/>
          <w:b/>
          <w:bCs/>
          <w:szCs w:val="24"/>
        </w:rPr>
        <w:t>发布竞价公告</w:t>
      </w:r>
    </w:p>
    <w:p w14:paraId="544FABC8" w14:textId="77777777" w:rsidR="007E0995" w:rsidRDefault="002B6D27">
      <w:pPr>
        <w:pStyle w:val="a7"/>
        <w:ind w:firstLine="482"/>
        <w:rPr>
          <w:b/>
          <w:bCs/>
          <w:sz w:val="24"/>
          <w:szCs w:val="21"/>
        </w:rPr>
      </w:pPr>
      <w:r>
        <w:rPr>
          <w:rFonts w:hint="eastAsia"/>
          <w:b/>
          <w:bCs/>
          <w:sz w:val="24"/>
          <w:szCs w:val="21"/>
        </w:rPr>
        <w:t>申购人将申购单提交后，申购单会进入“发布审批”，由经费负责人审核后发布竞价公告。</w:t>
      </w:r>
    </w:p>
    <w:p w14:paraId="0F7DFC23" w14:textId="77777777" w:rsidR="007E0995" w:rsidRDefault="002B6D27">
      <w:pPr>
        <w:ind w:firstLine="482"/>
        <w:rPr>
          <w:b/>
          <w:bCs/>
          <w:sz w:val="24"/>
          <w:szCs w:val="21"/>
        </w:rPr>
      </w:pPr>
      <w:r>
        <w:rPr>
          <w:rFonts w:hint="eastAsia"/>
          <w:b/>
          <w:bCs/>
          <w:sz w:val="24"/>
          <w:szCs w:val="21"/>
        </w:rPr>
        <w:t>①经费负责人可通过学校信息门户“待办事宜”直接进入审批页面或进入</w:t>
      </w:r>
      <w:r w:rsidR="00D66FDC" w:rsidRPr="00D66FDC">
        <w:rPr>
          <w:rFonts w:hint="eastAsia"/>
          <w:b/>
          <w:bCs/>
          <w:sz w:val="24"/>
          <w:szCs w:val="21"/>
        </w:rPr>
        <w:t>竞</w:t>
      </w:r>
      <w:r w:rsidR="00D66FDC" w:rsidRPr="00D66FDC">
        <w:rPr>
          <w:rFonts w:hint="eastAsia"/>
          <w:b/>
          <w:bCs/>
          <w:sz w:val="24"/>
          <w:szCs w:val="21"/>
        </w:rPr>
        <w:lastRenderedPageBreak/>
        <w:t>价采购网</w:t>
      </w:r>
      <w:r>
        <w:rPr>
          <w:rFonts w:hint="eastAsia"/>
          <w:b/>
          <w:bCs/>
          <w:sz w:val="24"/>
          <w:szCs w:val="21"/>
        </w:rPr>
        <w:t>“发布审批”模块进入审批页面。</w:t>
      </w:r>
    </w:p>
    <w:p w14:paraId="6F3E9471" w14:textId="77777777" w:rsidR="007E0995" w:rsidRDefault="002B6D27">
      <w:pPr>
        <w:pStyle w:val="a7"/>
        <w:ind w:left="780" w:firstLineChars="0" w:firstLine="0"/>
        <w:rPr>
          <w:b/>
          <w:bCs/>
          <w:sz w:val="24"/>
        </w:rPr>
      </w:pPr>
      <w:r>
        <w:rPr>
          <w:rFonts w:hint="eastAsia"/>
          <w:b/>
          <w:bCs/>
          <w:sz w:val="24"/>
        </w:rPr>
        <w:t>路径1：直接</w:t>
      </w:r>
      <w:r w:rsidR="001A6FDA">
        <w:rPr>
          <w:rFonts w:hint="eastAsia"/>
          <w:b/>
          <w:bCs/>
          <w:sz w:val="24"/>
        </w:rPr>
        <w:t>从</w:t>
      </w:r>
      <w:r>
        <w:rPr>
          <w:rFonts w:hint="eastAsia"/>
          <w:b/>
          <w:bCs/>
          <w:sz w:val="24"/>
        </w:rPr>
        <w:t>信息门</w:t>
      </w:r>
      <w:r w:rsidR="001A6FDA">
        <w:rPr>
          <w:rFonts w:hint="eastAsia"/>
          <w:b/>
          <w:bCs/>
          <w:sz w:val="24"/>
        </w:rPr>
        <w:t>户“代办事宜”进入审核</w:t>
      </w:r>
    </w:p>
    <w:p w14:paraId="4ED1A910" w14:textId="77777777" w:rsidR="007E0995" w:rsidRDefault="002B6D27">
      <w:pPr>
        <w:pStyle w:val="a7"/>
        <w:ind w:left="780" w:firstLineChars="0" w:firstLine="0"/>
        <w:jc w:val="center"/>
        <w:rPr>
          <w:b/>
          <w:bCs/>
          <w:sz w:val="24"/>
        </w:rPr>
      </w:pPr>
      <w:r>
        <w:rPr>
          <w:noProof/>
        </w:rPr>
        <w:drawing>
          <wp:inline distT="0" distB="0" distL="0" distR="0" wp14:anchorId="27D3EBB6" wp14:editId="08065D3E">
            <wp:extent cx="3653790" cy="1577975"/>
            <wp:effectExtent l="0" t="0" r="0" b="0"/>
            <wp:docPr id="1584497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97892" name="图片 1"/>
                    <pic:cNvPicPr>
                      <a:picLocks noChangeAspect="1"/>
                    </pic:cNvPicPr>
                  </pic:nvPicPr>
                  <pic:blipFill>
                    <a:blip r:embed="rId17"/>
                    <a:srcRect t="27950"/>
                    <a:stretch>
                      <a:fillRect/>
                    </a:stretch>
                  </pic:blipFill>
                  <pic:spPr>
                    <a:xfrm>
                      <a:off x="0" y="0"/>
                      <a:ext cx="3662593" cy="1577975"/>
                    </a:xfrm>
                    <a:prstGeom prst="rect">
                      <a:avLst/>
                    </a:prstGeom>
                  </pic:spPr>
                </pic:pic>
              </a:graphicData>
            </a:graphic>
          </wp:inline>
        </w:drawing>
      </w:r>
    </w:p>
    <w:p w14:paraId="5C4FA7F2" w14:textId="77777777" w:rsidR="007E0995" w:rsidRDefault="007E0995">
      <w:pPr>
        <w:pStyle w:val="a7"/>
        <w:ind w:left="780" w:firstLineChars="0" w:firstLine="0"/>
        <w:rPr>
          <w:b/>
          <w:bCs/>
          <w:sz w:val="24"/>
        </w:rPr>
      </w:pPr>
    </w:p>
    <w:p w14:paraId="2C9F5230" w14:textId="177D8C58" w:rsidR="007E0995" w:rsidRPr="00810789" w:rsidRDefault="002B6D27" w:rsidP="00810789">
      <w:pPr>
        <w:pStyle w:val="a7"/>
        <w:ind w:left="780" w:firstLineChars="0" w:firstLine="0"/>
        <w:rPr>
          <w:b/>
          <w:bCs/>
          <w:sz w:val="24"/>
        </w:rPr>
      </w:pPr>
      <w:r w:rsidRPr="001A6FDA">
        <w:rPr>
          <w:rFonts w:hint="eastAsia"/>
          <w:b/>
          <w:bCs/>
          <w:sz w:val="24"/>
        </w:rPr>
        <w:t>路径2：</w:t>
      </w:r>
      <w:bookmarkStart w:id="3" w:name="_Hlk151064232"/>
      <w:r w:rsidR="001A6FDA" w:rsidRPr="001A6FDA">
        <w:rPr>
          <w:rFonts w:hint="eastAsia"/>
          <w:b/>
          <w:bCs/>
          <w:sz w:val="24"/>
        </w:rPr>
        <w:t>按1</w:t>
      </w:r>
      <w:r w:rsidR="001A6FDA" w:rsidRPr="001A6FDA">
        <w:rPr>
          <w:b/>
          <w:bCs/>
          <w:sz w:val="24"/>
        </w:rPr>
        <w:t>.1</w:t>
      </w:r>
      <w:r w:rsidR="001A6FDA" w:rsidRPr="001A6FDA">
        <w:rPr>
          <w:rFonts w:hint="eastAsia"/>
          <w:b/>
          <w:bCs/>
          <w:sz w:val="24"/>
        </w:rPr>
        <w:t>步骤</w:t>
      </w:r>
      <w:r w:rsidRPr="001A6FDA">
        <w:rPr>
          <w:rFonts w:hint="eastAsia"/>
          <w:b/>
          <w:bCs/>
          <w:sz w:val="24"/>
        </w:rPr>
        <w:t>进入</w:t>
      </w:r>
      <w:r w:rsidR="001A6FDA" w:rsidRPr="001A6FDA">
        <w:rPr>
          <w:rFonts w:hint="eastAsia"/>
          <w:b/>
          <w:bCs/>
          <w:sz w:val="24"/>
        </w:rPr>
        <w:t>竞价采购网</w:t>
      </w:r>
      <w:bookmarkEnd w:id="3"/>
      <w:r w:rsidR="00810789">
        <w:rPr>
          <w:rFonts w:hint="eastAsia"/>
          <w:b/>
          <w:bCs/>
          <w:sz w:val="24"/>
        </w:rPr>
        <w:t>，</w:t>
      </w:r>
      <w:r w:rsidRPr="00810789">
        <w:rPr>
          <w:rFonts w:hint="eastAsia"/>
          <w:b/>
          <w:bCs/>
          <w:sz w:val="24"/>
        </w:rPr>
        <w:t>点击“申购管理”</w:t>
      </w:r>
      <w:r w:rsidRPr="00810789">
        <w:rPr>
          <w:b/>
          <w:bCs/>
          <w:sz w:val="24"/>
        </w:rPr>
        <w:t>-“发布审批”，即可查看处于发布审批</w:t>
      </w:r>
      <w:r w:rsidRPr="00810789">
        <w:rPr>
          <w:rFonts w:hint="eastAsia"/>
          <w:b/>
          <w:bCs/>
          <w:sz w:val="24"/>
        </w:rPr>
        <w:t>状态</w:t>
      </w:r>
      <w:r w:rsidRPr="00810789">
        <w:rPr>
          <w:b/>
          <w:bCs/>
          <w:sz w:val="24"/>
        </w:rPr>
        <w:t>的申购单。</w:t>
      </w:r>
    </w:p>
    <w:p w14:paraId="7720B3DB" w14:textId="1E24ACF6" w:rsidR="007E0995" w:rsidRDefault="00810789">
      <w:pPr>
        <w:pStyle w:val="a7"/>
        <w:ind w:left="780" w:firstLineChars="0" w:firstLine="0"/>
        <w:jc w:val="center"/>
        <w:rPr>
          <w:b/>
          <w:bCs/>
          <w:sz w:val="24"/>
        </w:rPr>
      </w:pPr>
      <w:r>
        <w:rPr>
          <w:noProof/>
        </w:rPr>
        <w:drawing>
          <wp:inline distT="0" distB="0" distL="0" distR="0" wp14:anchorId="754CCD79" wp14:editId="000C275F">
            <wp:extent cx="3528595" cy="962722"/>
            <wp:effectExtent l="0" t="0" r="0" b="8890"/>
            <wp:docPr id="1926255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1340" b="56544"/>
                    <a:stretch/>
                  </pic:blipFill>
                  <pic:spPr bwMode="auto">
                    <a:xfrm>
                      <a:off x="0" y="0"/>
                      <a:ext cx="3540444" cy="965955"/>
                    </a:xfrm>
                    <a:prstGeom prst="rect">
                      <a:avLst/>
                    </a:prstGeom>
                    <a:noFill/>
                    <a:ln>
                      <a:noFill/>
                    </a:ln>
                    <a:extLst>
                      <a:ext uri="{53640926-AAD7-44D8-BBD7-CCE9431645EC}">
                        <a14:shadowObscured xmlns:a14="http://schemas.microsoft.com/office/drawing/2010/main"/>
                      </a:ext>
                    </a:extLst>
                  </pic:spPr>
                </pic:pic>
              </a:graphicData>
            </a:graphic>
          </wp:inline>
        </w:drawing>
      </w:r>
    </w:p>
    <w:p w14:paraId="3CA0D025" w14:textId="77777777" w:rsidR="007E0995" w:rsidRDefault="002B6D27">
      <w:pPr>
        <w:pStyle w:val="a7"/>
        <w:ind w:left="780" w:firstLineChars="0" w:firstLine="0"/>
        <w:jc w:val="center"/>
        <w:rPr>
          <w:b/>
          <w:bCs/>
          <w:sz w:val="24"/>
        </w:rPr>
      </w:pPr>
      <w:r>
        <w:rPr>
          <w:b/>
          <w:bCs/>
          <w:noProof/>
          <w:sz w:val="24"/>
        </w:rPr>
        <w:drawing>
          <wp:inline distT="0" distB="0" distL="0" distR="0" wp14:anchorId="65472337" wp14:editId="751ED389">
            <wp:extent cx="3277870" cy="1125220"/>
            <wp:effectExtent l="0" t="0" r="0" b="0"/>
            <wp:docPr id="750407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0705"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297988" cy="1132156"/>
                    </a:xfrm>
                    <a:prstGeom prst="rect">
                      <a:avLst/>
                    </a:prstGeom>
                    <a:noFill/>
                  </pic:spPr>
                </pic:pic>
              </a:graphicData>
            </a:graphic>
          </wp:inline>
        </w:drawing>
      </w:r>
    </w:p>
    <w:p w14:paraId="005DF163" w14:textId="77777777" w:rsidR="007E0995" w:rsidRDefault="007E0995">
      <w:pPr>
        <w:pStyle w:val="a7"/>
        <w:ind w:left="780" w:firstLineChars="0" w:firstLine="0"/>
        <w:jc w:val="center"/>
        <w:rPr>
          <w:b/>
          <w:bCs/>
          <w:sz w:val="24"/>
        </w:rPr>
      </w:pPr>
    </w:p>
    <w:p w14:paraId="2F02238E" w14:textId="77777777" w:rsidR="007E0995" w:rsidRDefault="002B6D27">
      <w:pPr>
        <w:pStyle w:val="a7"/>
        <w:ind w:firstLine="482"/>
        <w:rPr>
          <w:b/>
          <w:bCs/>
          <w:sz w:val="24"/>
        </w:rPr>
      </w:pPr>
      <w:r w:rsidRPr="00846745">
        <w:rPr>
          <w:rFonts w:hint="eastAsia"/>
          <w:b/>
          <w:bCs/>
          <w:sz w:val="24"/>
        </w:rPr>
        <w:t>②如果申购单信息填写无误，符合采购单位发布竞价的要求，即可点击“通过”发布竞价，还需要指定截止时间</w:t>
      </w:r>
      <w:r w:rsidRPr="00846745">
        <w:rPr>
          <w:b/>
          <w:bCs/>
          <w:sz w:val="24"/>
        </w:rPr>
        <w:t>/竞价结束时间（</w:t>
      </w:r>
      <w:r w:rsidRPr="00846745">
        <w:rPr>
          <w:rFonts w:hint="eastAsia"/>
          <w:b/>
          <w:bCs/>
          <w:color w:val="FF0000"/>
          <w:sz w:val="24"/>
        </w:rPr>
        <w:t>至少</w:t>
      </w:r>
      <w:r>
        <w:rPr>
          <w:rFonts w:hint="eastAsia"/>
          <w:b/>
          <w:bCs/>
          <w:color w:val="FF0000"/>
          <w:sz w:val="24"/>
        </w:rPr>
        <w:t>3个自然日</w:t>
      </w:r>
      <w:r>
        <w:rPr>
          <w:b/>
          <w:bCs/>
          <w:sz w:val="24"/>
        </w:rPr>
        <w:t>）。</w:t>
      </w:r>
    </w:p>
    <w:p w14:paraId="001AC819" w14:textId="2E0C9D53" w:rsidR="007E0995" w:rsidRPr="00846745" w:rsidRDefault="00846745" w:rsidP="00846745">
      <w:pPr>
        <w:pStyle w:val="a7"/>
        <w:ind w:firstLine="560"/>
        <w:jc w:val="center"/>
        <w:rPr>
          <w:b/>
          <w:bCs/>
          <w:sz w:val="24"/>
        </w:rPr>
      </w:pPr>
      <w:r>
        <w:rPr>
          <w:noProof/>
        </w:rPr>
        <w:drawing>
          <wp:inline distT="0" distB="0" distL="0" distR="0" wp14:anchorId="475EDC39" wp14:editId="18A4E1D4">
            <wp:extent cx="3129915" cy="866079"/>
            <wp:effectExtent l="0" t="0" r="0" b="0"/>
            <wp:docPr id="8586716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48687"/>
                    <a:stretch/>
                  </pic:blipFill>
                  <pic:spPr bwMode="auto">
                    <a:xfrm>
                      <a:off x="0" y="0"/>
                      <a:ext cx="3129915" cy="866079"/>
                    </a:xfrm>
                    <a:prstGeom prst="rect">
                      <a:avLst/>
                    </a:prstGeom>
                    <a:noFill/>
                    <a:ln>
                      <a:noFill/>
                    </a:ln>
                    <a:extLst>
                      <a:ext uri="{53640926-AAD7-44D8-BBD7-CCE9431645EC}">
                        <a14:shadowObscured xmlns:a14="http://schemas.microsoft.com/office/drawing/2010/main"/>
                      </a:ext>
                    </a:extLst>
                  </pic:spPr>
                </pic:pic>
              </a:graphicData>
            </a:graphic>
          </wp:inline>
        </w:drawing>
      </w:r>
    </w:p>
    <w:p w14:paraId="1E7B09DA" w14:textId="77777777" w:rsidR="007E0995" w:rsidRDefault="002B6D27">
      <w:pPr>
        <w:pStyle w:val="a7"/>
        <w:ind w:firstLine="482"/>
        <w:rPr>
          <w:b/>
          <w:bCs/>
          <w:sz w:val="24"/>
        </w:rPr>
      </w:pPr>
      <w:r>
        <w:rPr>
          <w:rFonts w:hint="eastAsia"/>
          <w:b/>
          <w:bCs/>
          <w:sz w:val="24"/>
        </w:rPr>
        <w:t>③如果申购单信息填写有误，可点击“驳回”将申购单驳回给申购人进行修改，并填写驳回意见。</w:t>
      </w:r>
    </w:p>
    <w:p w14:paraId="1ADE94FE" w14:textId="46DC6000" w:rsidR="00082A1A" w:rsidRDefault="00082A1A" w:rsidP="00082A1A">
      <w:pPr>
        <w:pStyle w:val="a7"/>
        <w:ind w:firstLine="560"/>
        <w:jc w:val="center"/>
        <w:rPr>
          <w:sz w:val="24"/>
        </w:rPr>
      </w:pPr>
      <w:r>
        <w:rPr>
          <w:noProof/>
        </w:rPr>
        <w:drawing>
          <wp:inline distT="0" distB="0" distL="0" distR="0" wp14:anchorId="160B15C3" wp14:editId="4E8DA55D">
            <wp:extent cx="3085171" cy="903333"/>
            <wp:effectExtent l="0" t="0" r="1270" b="0"/>
            <wp:docPr id="12864714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b="44282"/>
                    <a:stretch/>
                  </pic:blipFill>
                  <pic:spPr bwMode="auto">
                    <a:xfrm>
                      <a:off x="0" y="0"/>
                      <a:ext cx="3154865" cy="923739"/>
                    </a:xfrm>
                    <a:prstGeom prst="rect">
                      <a:avLst/>
                    </a:prstGeom>
                    <a:noFill/>
                    <a:ln>
                      <a:noFill/>
                    </a:ln>
                    <a:extLst>
                      <a:ext uri="{53640926-AAD7-44D8-BBD7-CCE9431645EC}">
                        <a14:shadowObscured xmlns:a14="http://schemas.microsoft.com/office/drawing/2010/main"/>
                      </a:ext>
                    </a:extLst>
                  </pic:spPr>
                </pic:pic>
              </a:graphicData>
            </a:graphic>
          </wp:inline>
        </w:drawing>
      </w:r>
    </w:p>
    <w:p w14:paraId="55DF827F" w14:textId="77777777" w:rsidR="007E0995" w:rsidRDefault="002B6D27" w:rsidP="00082A1A">
      <w:pPr>
        <w:pStyle w:val="a7"/>
        <w:ind w:firstLine="482"/>
        <w:rPr>
          <w:sz w:val="24"/>
        </w:rPr>
      </w:pPr>
      <w:r>
        <w:rPr>
          <w:rFonts w:hint="eastAsia"/>
          <w:b/>
          <w:bCs/>
          <w:sz w:val="24"/>
        </w:rPr>
        <w:lastRenderedPageBreak/>
        <w:t>④如需</w:t>
      </w:r>
      <w:proofErr w:type="gramStart"/>
      <w:r>
        <w:rPr>
          <w:rFonts w:hint="eastAsia"/>
          <w:b/>
          <w:bCs/>
          <w:sz w:val="24"/>
        </w:rPr>
        <w:t>终止整单采购</w:t>
      </w:r>
      <w:proofErr w:type="gramEnd"/>
      <w:r>
        <w:rPr>
          <w:rFonts w:hint="eastAsia"/>
          <w:b/>
          <w:bCs/>
          <w:sz w:val="24"/>
        </w:rPr>
        <w:t>，可点击“终止”；如需删除部分采购项，可点击申购明细中该采购项后的“终止交易”。</w:t>
      </w:r>
    </w:p>
    <w:p w14:paraId="7A9E15E7" w14:textId="77777777" w:rsidR="007E0995" w:rsidRDefault="002B6D27">
      <w:pPr>
        <w:pStyle w:val="a7"/>
        <w:ind w:firstLine="480"/>
        <w:jc w:val="center"/>
        <w:rPr>
          <w:sz w:val="24"/>
        </w:rPr>
      </w:pPr>
      <w:r>
        <w:rPr>
          <w:sz w:val="24"/>
        </w:rPr>
        <w:t xml:space="preserve">a </w:t>
      </w:r>
      <w:proofErr w:type="gramStart"/>
      <w:r>
        <w:rPr>
          <w:rFonts w:hint="eastAsia"/>
          <w:sz w:val="24"/>
        </w:rPr>
        <w:t>整单终止</w:t>
      </w:r>
      <w:proofErr w:type="gramEnd"/>
    </w:p>
    <w:p w14:paraId="1DBB41F8" w14:textId="1F48F513" w:rsidR="007E0995" w:rsidRPr="00082A1A" w:rsidRDefault="00082A1A" w:rsidP="00082A1A">
      <w:pPr>
        <w:pStyle w:val="a7"/>
        <w:ind w:firstLine="560"/>
        <w:jc w:val="center"/>
        <w:rPr>
          <w:sz w:val="24"/>
        </w:rPr>
      </w:pPr>
      <w:r>
        <w:rPr>
          <w:noProof/>
        </w:rPr>
        <w:drawing>
          <wp:inline distT="0" distB="0" distL="0" distR="0" wp14:anchorId="258C722E" wp14:editId="7A526D1C">
            <wp:extent cx="4259766" cy="1130273"/>
            <wp:effectExtent l="0" t="0" r="0" b="0"/>
            <wp:docPr id="4915407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b="35253"/>
                    <a:stretch/>
                  </pic:blipFill>
                  <pic:spPr bwMode="auto">
                    <a:xfrm>
                      <a:off x="0" y="0"/>
                      <a:ext cx="4297218" cy="1140210"/>
                    </a:xfrm>
                    <a:prstGeom prst="rect">
                      <a:avLst/>
                    </a:prstGeom>
                    <a:noFill/>
                    <a:ln>
                      <a:noFill/>
                    </a:ln>
                    <a:extLst>
                      <a:ext uri="{53640926-AAD7-44D8-BBD7-CCE9431645EC}">
                        <a14:shadowObscured xmlns:a14="http://schemas.microsoft.com/office/drawing/2010/main"/>
                      </a:ext>
                    </a:extLst>
                  </pic:spPr>
                </pic:pic>
              </a:graphicData>
            </a:graphic>
          </wp:inline>
        </w:drawing>
      </w:r>
    </w:p>
    <w:p w14:paraId="33DE9518" w14:textId="77777777" w:rsidR="007E0995" w:rsidRDefault="002B6D27">
      <w:pPr>
        <w:pStyle w:val="a7"/>
        <w:ind w:firstLine="480"/>
        <w:jc w:val="center"/>
        <w:rPr>
          <w:sz w:val="24"/>
        </w:rPr>
      </w:pPr>
      <w:r>
        <w:rPr>
          <w:sz w:val="24"/>
        </w:rPr>
        <w:t xml:space="preserve">b </w:t>
      </w:r>
      <w:r>
        <w:rPr>
          <w:rFonts w:hint="eastAsia"/>
          <w:sz w:val="24"/>
        </w:rPr>
        <w:t>按采购项终止</w:t>
      </w:r>
    </w:p>
    <w:p w14:paraId="7D0A96ED" w14:textId="77777777" w:rsidR="007E0995" w:rsidRDefault="002B6D27">
      <w:pPr>
        <w:pStyle w:val="a7"/>
        <w:ind w:firstLine="480"/>
        <w:jc w:val="center"/>
        <w:rPr>
          <w:sz w:val="24"/>
        </w:rPr>
      </w:pPr>
      <w:r>
        <w:rPr>
          <w:noProof/>
          <w:sz w:val="24"/>
        </w:rPr>
        <w:drawing>
          <wp:inline distT="0" distB="0" distL="0" distR="0" wp14:anchorId="09A30018" wp14:editId="2BB64D50">
            <wp:extent cx="4277722" cy="1760536"/>
            <wp:effectExtent l="0" t="0" r="8890" b="0"/>
            <wp:docPr id="19081244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24477"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06420" cy="1772347"/>
                    </a:xfrm>
                    <a:prstGeom prst="rect">
                      <a:avLst/>
                    </a:prstGeom>
                    <a:noFill/>
                  </pic:spPr>
                </pic:pic>
              </a:graphicData>
            </a:graphic>
          </wp:inline>
        </w:drawing>
      </w:r>
    </w:p>
    <w:p w14:paraId="1A4D00CE" w14:textId="77777777" w:rsidR="007E0995" w:rsidRDefault="007E0995">
      <w:pPr>
        <w:ind w:firstLineChars="0" w:firstLine="0"/>
        <w:rPr>
          <w:sz w:val="24"/>
        </w:rPr>
      </w:pPr>
    </w:p>
    <w:p w14:paraId="1724984F" w14:textId="77777777" w:rsidR="007E0995" w:rsidRDefault="002B6D27">
      <w:pPr>
        <w:pStyle w:val="a7"/>
        <w:numPr>
          <w:ilvl w:val="0"/>
          <w:numId w:val="2"/>
        </w:numPr>
        <w:ind w:firstLineChars="0"/>
        <w:rPr>
          <w:b/>
          <w:bCs/>
          <w:szCs w:val="28"/>
        </w:rPr>
      </w:pPr>
      <w:r>
        <w:rPr>
          <w:rFonts w:hint="eastAsia"/>
          <w:b/>
          <w:bCs/>
          <w:szCs w:val="28"/>
        </w:rPr>
        <w:t>查看竞价情况</w:t>
      </w:r>
    </w:p>
    <w:p w14:paraId="76457B78" w14:textId="0607A40C" w:rsidR="007E0995" w:rsidRPr="00052EC2" w:rsidRDefault="00052EC2" w:rsidP="00052EC2">
      <w:pPr>
        <w:pStyle w:val="a7"/>
        <w:numPr>
          <w:ilvl w:val="1"/>
          <w:numId w:val="2"/>
        </w:numPr>
        <w:ind w:firstLineChars="0"/>
        <w:rPr>
          <w:b/>
          <w:bCs/>
          <w:sz w:val="24"/>
        </w:rPr>
      </w:pPr>
      <w:r w:rsidRPr="00052EC2">
        <w:rPr>
          <w:rFonts w:hint="eastAsia"/>
          <w:b/>
          <w:bCs/>
          <w:sz w:val="24"/>
        </w:rPr>
        <w:t>申购人</w:t>
      </w:r>
      <w:r w:rsidR="00082A1A" w:rsidRPr="00052EC2">
        <w:rPr>
          <w:rFonts w:hint="eastAsia"/>
          <w:b/>
          <w:bCs/>
          <w:sz w:val="24"/>
        </w:rPr>
        <w:t>按</w:t>
      </w:r>
      <w:r w:rsidR="00082A1A" w:rsidRPr="00052EC2">
        <w:rPr>
          <w:b/>
          <w:bCs/>
          <w:sz w:val="24"/>
        </w:rPr>
        <w:t>1.1步骤进入竞价采购网</w:t>
      </w:r>
      <w:r w:rsidR="00082A1A" w:rsidRPr="00052EC2">
        <w:rPr>
          <w:rFonts w:hint="eastAsia"/>
          <w:b/>
          <w:bCs/>
          <w:sz w:val="24"/>
        </w:rPr>
        <w:t>，</w:t>
      </w:r>
      <w:r w:rsidRPr="00052EC2">
        <w:rPr>
          <w:rFonts w:hint="eastAsia"/>
          <w:b/>
          <w:bCs/>
          <w:sz w:val="24"/>
        </w:rPr>
        <w:t>点击</w:t>
      </w:r>
      <w:r w:rsidR="002B6D27" w:rsidRPr="00052EC2">
        <w:rPr>
          <w:rFonts w:hint="eastAsia"/>
          <w:b/>
          <w:bCs/>
          <w:sz w:val="24"/>
        </w:rPr>
        <w:t>“我的竞价”模块，查看竞价过程信息。</w:t>
      </w:r>
    </w:p>
    <w:p w14:paraId="629EAE9E" w14:textId="77777777" w:rsidR="007E0995" w:rsidRDefault="002B6D27">
      <w:pPr>
        <w:pStyle w:val="a7"/>
        <w:ind w:left="780" w:firstLineChars="0" w:firstLine="0"/>
        <w:rPr>
          <w:sz w:val="24"/>
        </w:rPr>
      </w:pPr>
      <w:r>
        <w:rPr>
          <w:noProof/>
        </w:rPr>
        <w:drawing>
          <wp:inline distT="0" distB="0" distL="114300" distR="114300" wp14:anchorId="705EC1B3" wp14:editId="7E39E729">
            <wp:extent cx="4081145" cy="908050"/>
            <wp:effectExtent l="0" t="0" r="8255" b="635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4"/>
                    <a:stretch>
                      <a:fillRect/>
                    </a:stretch>
                  </pic:blipFill>
                  <pic:spPr>
                    <a:xfrm>
                      <a:off x="0" y="0"/>
                      <a:ext cx="4101254" cy="912559"/>
                    </a:xfrm>
                    <a:prstGeom prst="rect">
                      <a:avLst/>
                    </a:prstGeom>
                    <a:noFill/>
                    <a:ln>
                      <a:noFill/>
                    </a:ln>
                  </pic:spPr>
                </pic:pic>
              </a:graphicData>
            </a:graphic>
          </wp:inline>
        </w:drawing>
      </w:r>
    </w:p>
    <w:p w14:paraId="7C9DBF55" w14:textId="77777777" w:rsidR="007E0995" w:rsidRDefault="002B6D27">
      <w:pPr>
        <w:pStyle w:val="a7"/>
        <w:ind w:left="780" w:firstLineChars="0" w:firstLine="0"/>
        <w:rPr>
          <w:sz w:val="24"/>
        </w:rPr>
      </w:pPr>
      <w:r>
        <w:rPr>
          <w:noProof/>
        </w:rPr>
        <w:drawing>
          <wp:inline distT="0" distB="0" distL="0" distR="0" wp14:anchorId="0E6608E8" wp14:editId="7B706D3E">
            <wp:extent cx="4091940" cy="131572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4112620" cy="1322531"/>
                    </a:xfrm>
                    <a:prstGeom prst="rect">
                      <a:avLst/>
                    </a:prstGeom>
                  </pic:spPr>
                </pic:pic>
              </a:graphicData>
            </a:graphic>
          </wp:inline>
        </w:drawing>
      </w:r>
    </w:p>
    <w:p w14:paraId="4AC21B36" w14:textId="77777777" w:rsidR="007E0995" w:rsidRDefault="007E0995">
      <w:pPr>
        <w:pStyle w:val="a7"/>
        <w:ind w:left="780" w:firstLineChars="0" w:firstLine="0"/>
        <w:rPr>
          <w:sz w:val="24"/>
        </w:rPr>
      </w:pPr>
    </w:p>
    <w:p w14:paraId="139ABFDC" w14:textId="54B19250" w:rsidR="007E0995" w:rsidRDefault="002B6D27">
      <w:pPr>
        <w:pStyle w:val="a7"/>
        <w:numPr>
          <w:ilvl w:val="1"/>
          <w:numId w:val="2"/>
        </w:numPr>
        <w:ind w:firstLineChars="0"/>
        <w:rPr>
          <w:b/>
          <w:bCs/>
          <w:sz w:val="24"/>
        </w:rPr>
      </w:pPr>
      <w:r>
        <w:rPr>
          <w:rFonts w:hint="eastAsia"/>
          <w:b/>
          <w:bCs/>
          <w:sz w:val="24"/>
        </w:rPr>
        <w:t>经费负责人</w:t>
      </w:r>
      <w:r w:rsidR="00052EC2" w:rsidRPr="00052EC2">
        <w:rPr>
          <w:rFonts w:hint="eastAsia"/>
          <w:b/>
          <w:bCs/>
          <w:sz w:val="24"/>
        </w:rPr>
        <w:t>按</w:t>
      </w:r>
      <w:r w:rsidR="00052EC2" w:rsidRPr="00052EC2">
        <w:rPr>
          <w:b/>
          <w:bCs/>
          <w:sz w:val="24"/>
        </w:rPr>
        <w:t>1.1步骤进入竞价采购网</w:t>
      </w:r>
      <w:r w:rsidR="00052EC2">
        <w:rPr>
          <w:rFonts w:hint="eastAsia"/>
          <w:b/>
          <w:bCs/>
          <w:sz w:val="24"/>
        </w:rPr>
        <w:t>，点击</w:t>
      </w:r>
      <w:r>
        <w:rPr>
          <w:rFonts w:hint="eastAsia"/>
          <w:b/>
          <w:bCs/>
          <w:sz w:val="24"/>
        </w:rPr>
        <w:t>“申购管理”</w:t>
      </w:r>
      <w:r>
        <w:rPr>
          <w:b/>
          <w:bCs/>
          <w:sz w:val="24"/>
        </w:rPr>
        <w:t>-“综合查询”查询申购单信息</w:t>
      </w:r>
      <w:r>
        <w:rPr>
          <w:rFonts w:hint="eastAsia"/>
          <w:b/>
          <w:bCs/>
          <w:sz w:val="24"/>
        </w:rPr>
        <w:t>。</w:t>
      </w:r>
    </w:p>
    <w:p w14:paraId="32BF1B36" w14:textId="77777777" w:rsidR="007E0995" w:rsidRDefault="007E0995">
      <w:pPr>
        <w:pStyle w:val="a7"/>
        <w:ind w:firstLineChars="0" w:firstLine="0"/>
        <w:rPr>
          <w:b/>
          <w:bCs/>
          <w:sz w:val="24"/>
        </w:rPr>
      </w:pPr>
    </w:p>
    <w:p w14:paraId="6883BA9C" w14:textId="77777777" w:rsidR="007E0995" w:rsidRDefault="002B6D27">
      <w:pPr>
        <w:pStyle w:val="a7"/>
        <w:ind w:left="780" w:firstLineChars="0" w:firstLine="0"/>
        <w:rPr>
          <w:sz w:val="24"/>
        </w:rPr>
      </w:pPr>
      <w:r>
        <w:rPr>
          <w:noProof/>
        </w:rPr>
        <w:drawing>
          <wp:inline distT="0" distB="0" distL="0" distR="0" wp14:anchorId="231BCFDF" wp14:editId="7D026AA9">
            <wp:extent cx="4582795" cy="1695450"/>
            <wp:effectExtent l="0" t="0" r="825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4594910" cy="1699996"/>
                    </a:xfrm>
                    <a:prstGeom prst="rect">
                      <a:avLst/>
                    </a:prstGeom>
                  </pic:spPr>
                </pic:pic>
              </a:graphicData>
            </a:graphic>
          </wp:inline>
        </w:drawing>
      </w:r>
    </w:p>
    <w:p w14:paraId="209AE444" w14:textId="77777777" w:rsidR="007E0995" w:rsidRDefault="007E0995">
      <w:pPr>
        <w:pStyle w:val="a7"/>
        <w:ind w:left="780" w:firstLineChars="0" w:firstLine="0"/>
        <w:rPr>
          <w:b/>
          <w:bCs/>
          <w:sz w:val="24"/>
        </w:rPr>
      </w:pPr>
    </w:p>
    <w:p w14:paraId="7133C643" w14:textId="77777777" w:rsidR="007E0995" w:rsidRDefault="002B6D27">
      <w:pPr>
        <w:pStyle w:val="a7"/>
        <w:numPr>
          <w:ilvl w:val="0"/>
          <w:numId w:val="2"/>
        </w:numPr>
        <w:ind w:firstLineChars="0"/>
        <w:rPr>
          <w:b/>
          <w:bCs/>
          <w:szCs w:val="24"/>
        </w:rPr>
      </w:pPr>
      <w:r>
        <w:rPr>
          <w:rFonts w:hint="eastAsia"/>
          <w:b/>
          <w:bCs/>
          <w:szCs w:val="24"/>
        </w:rPr>
        <w:t>初选成交供应商</w:t>
      </w:r>
    </w:p>
    <w:p w14:paraId="6A49F611" w14:textId="77777777" w:rsidR="007E0995" w:rsidRDefault="002B6D27">
      <w:pPr>
        <w:ind w:firstLineChars="0"/>
        <w:rPr>
          <w:b/>
          <w:bCs/>
          <w:sz w:val="24"/>
        </w:rPr>
      </w:pPr>
      <w:r>
        <w:rPr>
          <w:rFonts w:hint="eastAsia"/>
          <w:b/>
          <w:bCs/>
          <w:sz w:val="24"/>
        </w:rPr>
        <w:t>①竞价截止后参与报价的供应商大于等于3家，进入用户初选。进入“我的竞价”</w:t>
      </w:r>
      <w:r>
        <w:rPr>
          <w:b/>
          <w:bCs/>
          <w:sz w:val="24"/>
        </w:rPr>
        <w:t>-“我的竞价”，点击“用户初选”，即可筛选出当前用户处于“用户初选”的申购单。</w:t>
      </w:r>
    </w:p>
    <w:p w14:paraId="3271E296" w14:textId="77777777" w:rsidR="007E0995" w:rsidRDefault="002B6D27" w:rsidP="00052EC2">
      <w:pPr>
        <w:ind w:firstLineChars="0"/>
        <w:jc w:val="center"/>
      </w:pPr>
      <w:r>
        <w:rPr>
          <w:noProof/>
        </w:rPr>
        <w:drawing>
          <wp:inline distT="0" distB="0" distL="0" distR="0" wp14:anchorId="60C2CEA0" wp14:editId="2C7DCC6F">
            <wp:extent cx="3404235" cy="742950"/>
            <wp:effectExtent l="0" t="0" r="5715" b="0"/>
            <wp:docPr id="17465388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38877"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419473" cy="746516"/>
                    </a:xfrm>
                    <a:prstGeom prst="rect">
                      <a:avLst/>
                    </a:prstGeom>
                    <a:noFill/>
                  </pic:spPr>
                </pic:pic>
              </a:graphicData>
            </a:graphic>
          </wp:inline>
        </w:drawing>
      </w:r>
    </w:p>
    <w:p w14:paraId="07EA3085" w14:textId="41119441" w:rsidR="007E0995" w:rsidRPr="00052EC2" w:rsidRDefault="002B6D27" w:rsidP="00052EC2">
      <w:pPr>
        <w:ind w:firstLineChars="0"/>
        <w:jc w:val="center"/>
      </w:pPr>
      <w:r>
        <w:rPr>
          <w:noProof/>
        </w:rPr>
        <w:drawing>
          <wp:inline distT="0" distB="0" distL="0" distR="0" wp14:anchorId="71187EE9" wp14:editId="53C9A083">
            <wp:extent cx="3487420" cy="1365885"/>
            <wp:effectExtent l="0" t="0" r="0" b="5715"/>
            <wp:docPr id="3530973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97365" name="图片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487420" cy="1365885"/>
                    </a:xfrm>
                    <a:prstGeom prst="rect">
                      <a:avLst/>
                    </a:prstGeom>
                    <a:noFill/>
                  </pic:spPr>
                </pic:pic>
              </a:graphicData>
            </a:graphic>
          </wp:inline>
        </w:drawing>
      </w:r>
    </w:p>
    <w:p w14:paraId="3E54158A" w14:textId="49416926" w:rsidR="007E0995" w:rsidRDefault="00052EC2">
      <w:pPr>
        <w:ind w:firstLineChars="0"/>
        <w:rPr>
          <w:b/>
          <w:bCs/>
          <w:sz w:val="24"/>
          <w:szCs w:val="21"/>
        </w:rPr>
      </w:pPr>
      <w:r>
        <w:rPr>
          <w:rFonts w:hint="eastAsia"/>
          <w:b/>
          <w:bCs/>
          <w:sz w:val="24"/>
          <w:szCs w:val="21"/>
        </w:rPr>
        <w:t>②</w:t>
      </w:r>
      <w:r w:rsidR="002B6D27">
        <w:rPr>
          <w:rFonts w:hint="eastAsia"/>
          <w:b/>
          <w:bCs/>
          <w:sz w:val="24"/>
          <w:szCs w:val="21"/>
        </w:rPr>
        <w:t>查看报价供应商信息，在用户初选页面点击供应商名称，即可弹出供应商信息页。在该页面可以查看供应商的基本信息、评价、诚信信息（拉黑数、违约数、弃标数等）、经营异常等信息，用户可以将这些信息作为参考依据，</w:t>
      </w:r>
      <w:r w:rsidR="002B6D27" w:rsidRPr="00052EC2">
        <w:rPr>
          <w:rFonts w:hint="eastAsia"/>
          <w:b/>
          <w:bCs/>
          <w:sz w:val="24"/>
          <w:szCs w:val="21"/>
        </w:rPr>
        <w:t>按照成交原则选择供应商。（</w:t>
      </w:r>
      <w:r w:rsidR="002B6D27">
        <w:rPr>
          <w:rFonts w:hint="eastAsia"/>
          <w:b/>
          <w:bCs/>
          <w:sz w:val="24"/>
          <w:szCs w:val="21"/>
        </w:rPr>
        <w:t>若最低价供应</w:t>
      </w:r>
      <w:proofErr w:type="gramStart"/>
      <w:r w:rsidR="002B6D27">
        <w:rPr>
          <w:rFonts w:hint="eastAsia"/>
          <w:b/>
          <w:bCs/>
          <w:sz w:val="24"/>
          <w:szCs w:val="21"/>
        </w:rPr>
        <w:t>商综合</w:t>
      </w:r>
      <w:proofErr w:type="gramEnd"/>
      <w:r w:rsidR="002B6D27">
        <w:rPr>
          <w:rFonts w:hint="eastAsia"/>
          <w:b/>
          <w:bCs/>
          <w:sz w:val="24"/>
          <w:szCs w:val="21"/>
        </w:rPr>
        <w:t>评价中有</w:t>
      </w:r>
      <w:proofErr w:type="gramStart"/>
      <w:r w:rsidR="002B6D27">
        <w:rPr>
          <w:rFonts w:hint="eastAsia"/>
          <w:b/>
          <w:bCs/>
          <w:sz w:val="24"/>
          <w:szCs w:val="21"/>
        </w:rPr>
        <w:t>差评或</w:t>
      </w:r>
      <w:proofErr w:type="gramEnd"/>
      <w:r w:rsidR="002B6D27">
        <w:rPr>
          <w:rFonts w:hint="eastAsia"/>
          <w:b/>
          <w:bCs/>
          <w:sz w:val="24"/>
          <w:szCs w:val="21"/>
        </w:rPr>
        <w:t>有违约记录可以不选）。</w:t>
      </w:r>
    </w:p>
    <w:p w14:paraId="3ACB23F4" w14:textId="77777777" w:rsidR="007E0995" w:rsidRDefault="002B6D27" w:rsidP="00052EC2">
      <w:pPr>
        <w:ind w:firstLineChars="0"/>
        <w:jc w:val="center"/>
        <w:rPr>
          <w:sz w:val="24"/>
          <w:szCs w:val="21"/>
        </w:rPr>
      </w:pPr>
      <w:r>
        <w:rPr>
          <w:noProof/>
          <w:sz w:val="24"/>
          <w:szCs w:val="21"/>
        </w:rPr>
        <w:drawing>
          <wp:inline distT="0" distB="0" distL="0" distR="0" wp14:anchorId="196C5587" wp14:editId="6C19E89E">
            <wp:extent cx="3471545" cy="755015"/>
            <wp:effectExtent l="0" t="0" r="0" b="6985"/>
            <wp:docPr id="17336588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58838" name="图片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503457" cy="762389"/>
                    </a:xfrm>
                    <a:prstGeom prst="rect">
                      <a:avLst/>
                    </a:prstGeom>
                    <a:noFill/>
                  </pic:spPr>
                </pic:pic>
              </a:graphicData>
            </a:graphic>
          </wp:inline>
        </w:drawing>
      </w:r>
    </w:p>
    <w:p w14:paraId="1E2F12CC" w14:textId="77777777" w:rsidR="007E0995" w:rsidRDefault="002B6D27" w:rsidP="00052EC2">
      <w:pPr>
        <w:ind w:firstLineChars="0"/>
        <w:jc w:val="center"/>
        <w:rPr>
          <w:sz w:val="24"/>
          <w:szCs w:val="21"/>
        </w:rPr>
      </w:pPr>
      <w:r>
        <w:rPr>
          <w:noProof/>
          <w:sz w:val="24"/>
          <w:szCs w:val="21"/>
        </w:rPr>
        <w:lastRenderedPageBreak/>
        <w:drawing>
          <wp:inline distT="0" distB="0" distL="0" distR="0" wp14:anchorId="38FDE7AA" wp14:editId="7FAD3EBE">
            <wp:extent cx="3515995" cy="1974850"/>
            <wp:effectExtent l="0" t="0" r="8255" b="6350"/>
            <wp:docPr id="4646349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34997" name="图片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522018" cy="1978506"/>
                    </a:xfrm>
                    <a:prstGeom prst="rect">
                      <a:avLst/>
                    </a:prstGeom>
                    <a:noFill/>
                  </pic:spPr>
                </pic:pic>
              </a:graphicData>
            </a:graphic>
          </wp:inline>
        </w:drawing>
      </w:r>
    </w:p>
    <w:p w14:paraId="57194F74" w14:textId="569DF7A1" w:rsidR="00052EC2" w:rsidRDefault="00052EC2" w:rsidP="00052EC2">
      <w:pPr>
        <w:ind w:firstLineChars="0"/>
        <w:jc w:val="center"/>
        <w:rPr>
          <w:sz w:val="24"/>
          <w:szCs w:val="21"/>
        </w:rPr>
      </w:pPr>
      <w:r>
        <w:rPr>
          <w:noProof/>
          <w:sz w:val="24"/>
          <w:szCs w:val="21"/>
        </w:rPr>
        <w:drawing>
          <wp:inline distT="0" distB="0" distL="0" distR="0" wp14:anchorId="0531CDD5" wp14:editId="3AF733C2">
            <wp:extent cx="3485322" cy="2194021"/>
            <wp:effectExtent l="0" t="0" r="1270" b="0"/>
            <wp:docPr id="11357141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14175"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501866" cy="2204436"/>
                    </a:xfrm>
                    <a:prstGeom prst="rect">
                      <a:avLst/>
                    </a:prstGeom>
                    <a:noFill/>
                  </pic:spPr>
                </pic:pic>
              </a:graphicData>
            </a:graphic>
          </wp:inline>
        </w:drawing>
      </w:r>
    </w:p>
    <w:p w14:paraId="486992E1" w14:textId="77777777" w:rsidR="007E0995" w:rsidRDefault="002B6D27">
      <w:pPr>
        <w:pStyle w:val="a7"/>
        <w:numPr>
          <w:ilvl w:val="0"/>
          <w:numId w:val="2"/>
        </w:numPr>
        <w:ind w:firstLineChars="0"/>
        <w:rPr>
          <w:b/>
          <w:bCs/>
          <w:szCs w:val="28"/>
        </w:rPr>
      </w:pPr>
      <w:r>
        <w:rPr>
          <w:rFonts w:hint="eastAsia"/>
          <w:b/>
          <w:bCs/>
          <w:szCs w:val="28"/>
        </w:rPr>
        <w:t>结果审核与发布</w:t>
      </w:r>
    </w:p>
    <w:p w14:paraId="48075BEB" w14:textId="4DF53A95" w:rsidR="00B16FAD" w:rsidRDefault="00B16FAD" w:rsidP="00B16FAD">
      <w:pPr>
        <w:ind w:firstLine="482"/>
        <w:rPr>
          <w:b/>
          <w:bCs/>
          <w:sz w:val="24"/>
          <w:szCs w:val="21"/>
        </w:rPr>
      </w:pPr>
      <w:r w:rsidRPr="00B16FAD">
        <w:rPr>
          <w:rFonts w:hint="eastAsia"/>
          <w:b/>
          <w:bCs/>
          <w:sz w:val="24"/>
          <w:szCs w:val="21"/>
        </w:rPr>
        <w:t>申购人提交初选结果后，经费负责人可通过学校信息门户待办事项进入审批页面或进入竞价平台“申购管理”</w:t>
      </w:r>
      <w:r w:rsidRPr="00B16FAD">
        <w:rPr>
          <w:b/>
          <w:bCs/>
          <w:sz w:val="24"/>
          <w:szCs w:val="21"/>
        </w:rPr>
        <w:t>-“结果审批”模块进入审批页面。进入步骤同2.发布竞价公告。</w:t>
      </w:r>
    </w:p>
    <w:p w14:paraId="4E0E5327" w14:textId="77777777" w:rsidR="00B16FAD" w:rsidRPr="00B16FAD" w:rsidRDefault="00B16FAD" w:rsidP="00B16FAD">
      <w:pPr>
        <w:ind w:firstLine="482"/>
        <w:rPr>
          <w:b/>
          <w:bCs/>
          <w:sz w:val="24"/>
          <w:szCs w:val="21"/>
        </w:rPr>
      </w:pPr>
    </w:p>
    <w:p w14:paraId="22EBE022" w14:textId="77777777" w:rsidR="00B16FAD" w:rsidRPr="00B16FAD" w:rsidRDefault="00B16FAD" w:rsidP="00B16FAD">
      <w:pPr>
        <w:pStyle w:val="a7"/>
        <w:numPr>
          <w:ilvl w:val="0"/>
          <w:numId w:val="2"/>
        </w:numPr>
        <w:ind w:firstLineChars="0"/>
        <w:rPr>
          <w:b/>
          <w:bCs/>
          <w:szCs w:val="28"/>
        </w:rPr>
      </w:pPr>
      <w:r w:rsidRPr="00B16FAD">
        <w:rPr>
          <w:rFonts w:hint="eastAsia"/>
          <w:b/>
          <w:bCs/>
          <w:szCs w:val="28"/>
        </w:rPr>
        <w:t>延长竞价</w:t>
      </w:r>
    </w:p>
    <w:p w14:paraId="782D45E9" w14:textId="4AA3AEE8" w:rsidR="00B16FAD" w:rsidRPr="00B16FAD" w:rsidRDefault="009F2BA2" w:rsidP="009F2BA2">
      <w:pPr>
        <w:pStyle w:val="a7"/>
        <w:ind w:firstLine="482"/>
        <w:rPr>
          <w:b/>
          <w:bCs/>
          <w:sz w:val="24"/>
          <w:szCs w:val="21"/>
        </w:rPr>
      </w:pPr>
      <w:r>
        <w:rPr>
          <w:rFonts w:hint="eastAsia"/>
          <w:b/>
          <w:bCs/>
          <w:sz w:val="24"/>
          <w:szCs w:val="21"/>
        </w:rPr>
        <w:t>①</w:t>
      </w:r>
      <w:r w:rsidR="00B16FAD" w:rsidRPr="00B16FAD">
        <w:rPr>
          <w:rFonts w:hint="eastAsia"/>
          <w:b/>
          <w:bCs/>
          <w:sz w:val="24"/>
          <w:szCs w:val="21"/>
        </w:rPr>
        <w:t>竞价截止后参与报价的供应商小于</w:t>
      </w:r>
      <w:r w:rsidR="00B16FAD" w:rsidRPr="00B16FAD">
        <w:rPr>
          <w:b/>
          <w:bCs/>
          <w:sz w:val="24"/>
          <w:szCs w:val="21"/>
        </w:rPr>
        <w:t>3家，申购单进入初选管理，经费负责人在“申购管理”-“初选管理”查看该申购单并进行处理（首次不可选择“转用户初选”）。</w:t>
      </w:r>
    </w:p>
    <w:p w14:paraId="7BE00416" w14:textId="190B2516" w:rsidR="00B16FAD" w:rsidRDefault="009F2BA2" w:rsidP="009F2BA2">
      <w:pPr>
        <w:pStyle w:val="a7"/>
        <w:ind w:left="420" w:firstLineChars="0" w:firstLine="0"/>
        <w:jc w:val="center"/>
        <w:rPr>
          <w:b/>
          <w:bCs/>
          <w:sz w:val="24"/>
          <w:szCs w:val="21"/>
        </w:rPr>
      </w:pPr>
      <w:r>
        <w:rPr>
          <w:b/>
          <w:bCs/>
          <w:noProof/>
          <w:sz w:val="24"/>
          <w:szCs w:val="21"/>
        </w:rPr>
        <w:drawing>
          <wp:inline distT="0" distB="0" distL="0" distR="0" wp14:anchorId="23C99065" wp14:editId="2C9E2423">
            <wp:extent cx="3145790" cy="1584960"/>
            <wp:effectExtent l="0" t="0" r="0" b="0"/>
            <wp:docPr id="235843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5790" cy="1584960"/>
                    </a:xfrm>
                    <a:prstGeom prst="rect">
                      <a:avLst/>
                    </a:prstGeom>
                    <a:noFill/>
                  </pic:spPr>
                </pic:pic>
              </a:graphicData>
            </a:graphic>
          </wp:inline>
        </w:drawing>
      </w:r>
    </w:p>
    <w:p w14:paraId="3C649938" w14:textId="38B86EE9" w:rsidR="009F2BA2" w:rsidRPr="009F2BA2" w:rsidRDefault="009F2BA2" w:rsidP="009F2BA2">
      <w:pPr>
        <w:pStyle w:val="a7"/>
        <w:ind w:left="420" w:firstLineChars="0" w:firstLine="0"/>
        <w:jc w:val="center"/>
        <w:rPr>
          <w:b/>
          <w:bCs/>
          <w:sz w:val="24"/>
          <w:szCs w:val="21"/>
        </w:rPr>
      </w:pPr>
      <w:r>
        <w:rPr>
          <w:noProof/>
          <w:szCs w:val="28"/>
        </w:rPr>
        <w:lastRenderedPageBreak/>
        <w:drawing>
          <wp:inline distT="0" distB="0" distL="0" distR="0" wp14:anchorId="41BC7EAC" wp14:editId="77545F21">
            <wp:extent cx="3148330" cy="931545"/>
            <wp:effectExtent l="0" t="0" r="0" b="1905"/>
            <wp:docPr id="89223758" name="图片 8922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63181" name="图片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168311" cy="937713"/>
                    </a:xfrm>
                    <a:prstGeom prst="rect">
                      <a:avLst/>
                    </a:prstGeom>
                    <a:noFill/>
                  </pic:spPr>
                </pic:pic>
              </a:graphicData>
            </a:graphic>
          </wp:inline>
        </w:drawing>
      </w:r>
    </w:p>
    <w:p w14:paraId="79B76AC1" w14:textId="0479DED7" w:rsidR="00B16FAD" w:rsidRPr="00B16FAD" w:rsidRDefault="009F2BA2" w:rsidP="009F2BA2">
      <w:pPr>
        <w:pStyle w:val="a7"/>
        <w:ind w:firstLine="482"/>
        <w:rPr>
          <w:b/>
          <w:bCs/>
          <w:sz w:val="24"/>
          <w:szCs w:val="21"/>
        </w:rPr>
      </w:pPr>
      <w:r>
        <w:rPr>
          <w:rFonts w:hint="eastAsia"/>
          <w:b/>
          <w:bCs/>
          <w:sz w:val="24"/>
          <w:szCs w:val="21"/>
        </w:rPr>
        <w:t>②</w:t>
      </w:r>
      <w:r w:rsidR="00B16FAD" w:rsidRPr="00B16FAD">
        <w:rPr>
          <w:rFonts w:hint="eastAsia"/>
          <w:b/>
          <w:bCs/>
          <w:sz w:val="24"/>
          <w:szCs w:val="21"/>
        </w:rPr>
        <w:t>若选择延长竞价的，延长竞价公告期应大于等于</w:t>
      </w:r>
      <w:r w:rsidR="00B16FAD" w:rsidRPr="00B16FAD">
        <w:rPr>
          <w:b/>
          <w:bCs/>
          <w:sz w:val="24"/>
          <w:szCs w:val="21"/>
        </w:rPr>
        <w:t>3个自然日。延长竞价一次后，如参与报价的供应商仍小于3家，可直接</w:t>
      </w:r>
      <w:proofErr w:type="gramStart"/>
      <w:r w:rsidR="00B16FAD" w:rsidRPr="00B16FAD">
        <w:rPr>
          <w:b/>
          <w:bCs/>
          <w:sz w:val="24"/>
          <w:szCs w:val="21"/>
        </w:rPr>
        <w:t>转用户</w:t>
      </w:r>
      <w:proofErr w:type="gramEnd"/>
      <w:r w:rsidR="00B16FAD" w:rsidRPr="00B16FAD">
        <w:rPr>
          <w:b/>
          <w:bCs/>
          <w:sz w:val="24"/>
          <w:szCs w:val="21"/>
        </w:rPr>
        <w:t>初选。</w:t>
      </w:r>
    </w:p>
    <w:p w14:paraId="579A7CF1" w14:textId="0159FB4B" w:rsidR="00B16FAD" w:rsidRPr="00B16FAD" w:rsidRDefault="009F2BA2" w:rsidP="009F2BA2">
      <w:pPr>
        <w:ind w:firstLineChars="0" w:firstLine="0"/>
        <w:jc w:val="center"/>
        <w:rPr>
          <w:b/>
          <w:bCs/>
          <w:szCs w:val="28"/>
        </w:rPr>
      </w:pPr>
      <w:r>
        <w:rPr>
          <w:b/>
          <w:bCs/>
          <w:noProof/>
          <w:szCs w:val="28"/>
        </w:rPr>
        <w:drawing>
          <wp:inline distT="0" distB="0" distL="0" distR="0" wp14:anchorId="701CC177" wp14:editId="4BC5E11D">
            <wp:extent cx="3176270" cy="768350"/>
            <wp:effectExtent l="0" t="0" r="5080" b="0"/>
            <wp:docPr id="20770216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6270" cy="768350"/>
                    </a:xfrm>
                    <a:prstGeom prst="rect">
                      <a:avLst/>
                    </a:prstGeom>
                    <a:noFill/>
                  </pic:spPr>
                </pic:pic>
              </a:graphicData>
            </a:graphic>
          </wp:inline>
        </w:drawing>
      </w:r>
    </w:p>
    <w:p w14:paraId="04A17866" w14:textId="325063FE" w:rsidR="00B16FAD" w:rsidRDefault="009F2BA2" w:rsidP="009F2BA2">
      <w:pPr>
        <w:ind w:firstLineChars="0" w:firstLine="0"/>
        <w:jc w:val="center"/>
        <w:rPr>
          <w:b/>
          <w:bCs/>
          <w:sz w:val="24"/>
          <w:szCs w:val="24"/>
        </w:rPr>
      </w:pPr>
      <w:r>
        <w:rPr>
          <w:noProof/>
          <w:szCs w:val="28"/>
        </w:rPr>
        <w:drawing>
          <wp:inline distT="0" distB="0" distL="0" distR="0" wp14:anchorId="5118E23C" wp14:editId="52668870">
            <wp:extent cx="3259455" cy="1144905"/>
            <wp:effectExtent l="0" t="0" r="0" b="0"/>
            <wp:docPr id="12008666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66682" name="图片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281878" cy="1153149"/>
                    </a:xfrm>
                    <a:prstGeom prst="rect">
                      <a:avLst/>
                    </a:prstGeom>
                    <a:noFill/>
                  </pic:spPr>
                </pic:pic>
              </a:graphicData>
            </a:graphic>
          </wp:inline>
        </w:drawing>
      </w:r>
    </w:p>
    <w:p w14:paraId="2D427FEC" w14:textId="77777777" w:rsidR="00B16FAD" w:rsidRPr="00B16FAD" w:rsidRDefault="00B16FAD" w:rsidP="00B16FAD">
      <w:pPr>
        <w:ind w:firstLineChars="174" w:firstLine="419"/>
        <w:rPr>
          <w:b/>
          <w:bCs/>
          <w:sz w:val="24"/>
          <w:szCs w:val="24"/>
        </w:rPr>
      </w:pPr>
    </w:p>
    <w:p w14:paraId="0F948A47" w14:textId="77777777" w:rsidR="007E0995" w:rsidRDefault="002B6D27">
      <w:pPr>
        <w:pStyle w:val="a7"/>
        <w:numPr>
          <w:ilvl w:val="0"/>
          <w:numId w:val="2"/>
        </w:numPr>
        <w:ind w:firstLineChars="0"/>
        <w:rPr>
          <w:b/>
          <w:bCs/>
          <w:szCs w:val="28"/>
        </w:rPr>
      </w:pPr>
      <w:r>
        <w:rPr>
          <w:rFonts w:hint="eastAsia"/>
          <w:b/>
          <w:bCs/>
          <w:szCs w:val="28"/>
        </w:rPr>
        <w:t>合同签订</w:t>
      </w:r>
    </w:p>
    <w:p w14:paraId="50899272" w14:textId="77777777" w:rsidR="007E0995" w:rsidRDefault="002B6D27">
      <w:pPr>
        <w:pStyle w:val="a7"/>
        <w:ind w:firstLine="482"/>
        <w:rPr>
          <w:b/>
          <w:bCs/>
          <w:szCs w:val="28"/>
        </w:rPr>
      </w:pPr>
      <w:r>
        <w:rPr>
          <w:rFonts w:hint="eastAsia"/>
          <w:b/>
          <w:bCs/>
          <w:sz w:val="24"/>
          <w:szCs w:val="24"/>
        </w:rPr>
        <w:t>资实处对初选结果复审通过后，申购人需进入学校合同管理系统，发起合同流程。</w:t>
      </w:r>
    </w:p>
    <w:p w14:paraId="48C3F249" w14:textId="77777777" w:rsidR="007E0995" w:rsidRDefault="002B6D27">
      <w:pPr>
        <w:pStyle w:val="a7"/>
        <w:ind w:left="420" w:firstLineChars="0" w:firstLine="0"/>
        <w:rPr>
          <w:sz w:val="24"/>
          <w:szCs w:val="24"/>
        </w:rPr>
      </w:pPr>
      <w:r>
        <w:rPr>
          <w:noProof/>
        </w:rPr>
        <w:drawing>
          <wp:inline distT="0" distB="0" distL="0" distR="0" wp14:anchorId="4081CA8A" wp14:editId="4E43D55E">
            <wp:extent cx="5274310" cy="1690370"/>
            <wp:effectExtent l="0" t="0" r="2540" b="5080"/>
            <wp:docPr id="1232518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18255" name="图片 1"/>
                    <pic:cNvPicPr>
                      <a:picLocks noChangeAspect="1"/>
                    </pic:cNvPicPr>
                  </pic:nvPicPr>
                  <pic:blipFill>
                    <a:blip r:embed="rId36"/>
                    <a:stretch>
                      <a:fillRect/>
                    </a:stretch>
                  </pic:blipFill>
                  <pic:spPr>
                    <a:xfrm>
                      <a:off x="0" y="0"/>
                      <a:ext cx="5274310" cy="1690370"/>
                    </a:xfrm>
                    <a:prstGeom prst="rect">
                      <a:avLst/>
                    </a:prstGeom>
                  </pic:spPr>
                </pic:pic>
              </a:graphicData>
            </a:graphic>
          </wp:inline>
        </w:drawing>
      </w:r>
    </w:p>
    <w:p w14:paraId="2032B051" w14:textId="77777777" w:rsidR="007E0995" w:rsidRDefault="007E0995">
      <w:pPr>
        <w:pStyle w:val="a7"/>
        <w:ind w:left="420" w:firstLineChars="0" w:firstLine="0"/>
        <w:rPr>
          <w:b/>
          <w:bCs/>
          <w:szCs w:val="28"/>
        </w:rPr>
      </w:pPr>
    </w:p>
    <w:p w14:paraId="53A2C614" w14:textId="77777777" w:rsidR="007E0995" w:rsidRDefault="002B6D27">
      <w:pPr>
        <w:pStyle w:val="a7"/>
        <w:numPr>
          <w:ilvl w:val="0"/>
          <w:numId w:val="2"/>
        </w:numPr>
        <w:ind w:firstLineChars="0"/>
        <w:rPr>
          <w:b/>
          <w:bCs/>
          <w:szCs w:val="28"/>
        </w:rPr>
      </w:pPr>
      <w:r>
        <w:rPr>
          <w:rFonts w:hint="eastAsia"/>
          <w:b/>
          <w:bCs/>
          <w:szCs w:val="28"/>
        </w:rPr>
        <w:t>验收评价</w:t>
      </w:r>
    </w:p>
    <w:p w14:paraId="2695BF04" w14:textId="524ADBB9" w:rsidR="007E0995" w:rsidRDefault="002B6D27">
      <w:pPr>
        <w:pStyle w:val="a7"/>
        <w:numPr>
          <w:ilvl w:val="1"/>
          <w:numId w:val="2"/>
        </w:numPr>
        <w:ind w:left="0" w:firstLineChars="0" w:firstLine="357"/>
        <w:rPr>
          <w:b/>
          <w:bCs/>
          <w:sz w:val="24"/>
          <w:szCs w:val="24"/>
        </w:rPr>
      </w:pPr>
      <w:r>
        <w:rPr>
          <w:rFonts w:hint="eastAsia"/>
          <w:b/>
          <w:bCs/>
          <w:sz w:val="24"/>
          <w:szCs w:val="24"/>
        </w:rPr>
        <w:t>验收后</w:t>
      </w:r>
      <w:r>
        <w:rPr>
          <w:b/>
          <w:bCs/>
          <w:sz w:val="24"/>
          <w:szCs w:val="24"/>
        </w:rPr>
        <w:t>可对成交供应商进行评价。进入 “我的竞价”，点击筛选栏中的“待评价”，即可快速筛选出可评价的申</w:t>
      </w:r>
      <w:r>
        <w:rPr>
          <w:rFonts w:hint="eastAsia"/>
          <w:b/>
          <w:bCs/>
          <w:sz w:val="24"/>
          <w:szCs w:val="24"/>
        </w:rPr>
        <w:t>购单。</w:t>
      </w:r>
      <w:bookmarkStart w:id="4" w:name="_GoBack"/>
      <w:bookmarkEnd w:id="4"/>
    </w:p>
    <w:p w14:paraId="59CDB672" w14:textId="4E976D42" w:rsidR="007E0995" w:rsidRDefault="00FC3738" w:rsidP="00FC3738">
      <w:pPr>
        <w:pStyle w:val="a7"/>
        <w:ind w:firstLineChars="0" w:firstLine="0"/>
        <w:jc w:val="center"/>
        <w:rPr>
          <w:sz w:val="24"/>
          <w:szCs w:val="24"/>
        </w:rPr>
      </w:pPr>
      <w:r>
        <w:rPr>
          <w:noProof/>
        </w:rPr>
        <w:lastRenderedPageBreak/>
        <w:drawing>
          <wp:inline distT="0" distB="0" distL="0" distR="0" wp14:anchorId="2247607C" wp14:editId="27F08C80">
            <wp:extent cx="4431755" cy="1174901"/>
            <wp:effectExtent l="0" t="0" r="698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41907" cy="1177592"/>
                    </a:xfrm>
                    <a:prstGeom prst="rect">
                      <a:avLst/>
                    </a:prstGeom>
                  </pic:spPr>
                </pic:pic>
              </a:graphicData>
            </a:graphic>
          </wp:inline>
        </w:drawing>
      </w:r>
    </w:p>
    <w:p w14:paraId="43DD23E2" w14:textId="77777777" w:rsidR="007E0995" w:rsidRDefault="007E0995">
      <w:pPr>
        <w:pStyle w:val="a7"/>
        <w:ind w:firstLineChars="0" w:firstLine="0"/>
        <w:rPr>
          <w:sz w:val="24"/>
          <w:szCs w:val="24"/>
        </w:rPr>
      </w:pPr>
    </w:p>
    <w:p w14:paraId="15B6613B" w14:textId="77777777" w:rsidR="007E0995" w:rsidRDefault="002B6D27">
      <w:pPr>
        <w:pStyle w:val="a7"/>
        <w:numPr>
          <w:ilvl w:val="1"/>
          <w:numId w:val="2"/>
        </w:numPr>
        <w:ind w:left="0" w:firstLineChars="0" w:firstLine="357"/>
        <w:rPr>
          <w:b/>
          <w:bCs/>
          <w:sz w:val="24"/>
          <w:szCs w:val="24"/>
        </w:rPr>
      </w:pPr>
      <w:r>
        <w:rPr>
          <w:rFonts w:hint="eastAsia"/>
          <w:b/>
          <w:bCs/>
          <w:sz w:val="24"/>
          <w:szCs w:val="24"/>
        </w:rPr>
        <w:t>找到需要评价的申购单，点击“更多操作”，在下拉菜单中点击“评价”后进入评价页面。</w:t>
      </w:r>
    </w:p>
    <w:p w14:paraId="10BCDCE4" w14:textId="77777777" w:rsidR="007E0995" w:rsidRDefault="002B6D27">
      <w:pPr>
        <w:pStyle w:val="a7"/>
        <w:ind w:left="357" w:firstLineChars="0" w:firstLine="0"/>
        <w:rPr>
          <w:sz w:val="24"/>
          <w:szCs w:val="24"/>
        </w:rPr>
      </w:pPr>
      <w:r>
        <w:rPr>
          <w:noProof/>
          <w:sz w:val="24"/>
          <w:szCs w:val="24"/>
        </w:rPr>
        <w:drawing>
          <wp:inline distT="0" distB="0" distL="0" distR="0" wp14:anchorId="658C2DB3" wp14:editId="4DC22782">
            <wp:extent cx="3679825" cy="1715135"/>
            <wp:effectExtent l="0" t="0" r="0" b="0"/>
            <wp:docPr id="44665657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56578"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683030" cy="1716982"/>
                    </a:xfrm>
                    <a:prstGeom prst="rect">
                      <a:avLst/>
                    </a:prstGeom>
                    <a:noFill/>
                  </pic:spPr>
                </pic:pic>
              </a:graphicData>
            </a:graphic>
          </wp:inline>
        </w:drawing>
      </w:r>
    </w:p>
    <w:p w14:paraId="55BB1107" w14:textId="43A0754D" w:rsidR="007E0995" w:rsidRPr="009F2BA2" w:rsidRDefault="007E0995" w:rsidP="009F2BA2">
      <w:pPr>
        <w:ind w:firstLineChars="0" w:firstLine="0"/>
        <w:rPr>
          <w:szCs w:val="28"/>
        </w:rPr>
      </w:pPr>
    </w:p>
    <w:p w14:paraId="04892405" w14:textId="77777777" w:rsidR="007E0995" w:rsidRDefault="002B6D27">
      <w:pPr>
        <w:pStyle w:val="a7"/>
        <w:numPr>
          <w:ilvl w:val="0"/>
          <w:numId w:val="2"/>
        </w:numPr>
        <w:ind w:firstLineChars="0"/>
        <w:rPr>
          <w:b/>
          <w:bCs/>
          <w:szCs w:val="28"/>
        </w:rPr>
      </w:pPr>
      <w:r>
        <w:rPr>
          <w:rFonts w:hint="eastAsia"/>
          <w:b/>
          <w:bCs/>
          <w:szCs w:val="28"/>
        </w:rPr>
        <w:t>再成交</w:t>
      </w:r>
    </w:p>
    <w:p w14:paraId="1C378B91" w14:textId="77777777" w:rsidR="007E0995" w:rsidRDefault="002B6D27">
      <w:pPr>
        <w:pStyle w:val="a7"/>
        <w:ind w:firstLine="482"/>
        <w:rPr>
          <w:b/>
          <w:bCs/>
          <w:sz w:val="24"/>
          <w:szCs w:val="24"/>
        </w:rPr>
      </w:pPr>
      <w:r>
        <w:rPr>
          <w:rFonts w:hint="eastAsia"/>
          <w:b/>
          <w:bCs/>
          <w:sz w:val="24"/>
          <w:szCs w:val="24"/>
        </w:rPr>
        <w:t>发布成交结果后，若因供应商无法履约，申购人可发起再成交申请，重新选择新的成交供应商。申购人进入“我要竞价”</w:t>
      </w:r>
      <w:r>
        <w:rPr>
          <w:b/>
          <w:bCs/>
          <w:sz w:val="24"/>
          <w:szCs w:val="24"/>
        </w:rPr>
        <w:t>-“我的竞价”菜单，搜索到需要申请的申购单后，</w:t>
      </w:r>
      <w:r>
        <w:rPr>
          <w:rFonts w:hint="eastAsia"/>
          <w:b/>
          <w:bCs/>
          <w:sz w:val="24"/>
          <w:szCs w:val="24"/>
        </w:rPr>
        <w:t>点击</w:t>
      </w:r>
      <w:r>
        <w:rPr>
          <w:b/>
          <w:bCs/>
          <w:sz w:val="24"/>
          <w:szCs w:val="24"/>
        </w:rPr>
        <w:t>“更多操作”，在下拉菜单中点击“再成交”。</w:t>
      </w:r>
    </w:p>
    <w:p w14:paraId="19F1F28D" w14:textId="77777777" w:rsidR="007E0995" w:rsidRDefault="002B6D27">
      <w:pPr>
        <w:pStyle w:val="a7"/>
        <w:ind w:firstLine="480"/>
        <w:rPr>
          <w:sz w:val="24"/>
          <w:szCs w:val="24"/>
        </w:rPr>
      </w:pPr>
      <w:r>
        <w:rPr>
          <w:noProof/>
          <w:sz w:val="24"/>
          <w:szCs w:val="24"/>
        </w:rPr>
        <w:drawing>
          <wp:inline distT="0" distB="0" distL="0" distR="0" wp14:anchorId="52E2A388" wp14:editId="5BA888A6">
            <wp:extent cx="3646170" cy="1664335"/>
            <wp:effectExtent l="0" t="0" r="0" b="0"/>
            <wp:docPr id="1303732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3250" name="图片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660604" cy="1671297"/>
                    </a:xfrm>
                    <a:prstGeom prst="rect">
                      <a:avLst/>
                    </a:prstGeom>
                    <a:noFill/>
                  </pic:spPr>
                </pic:pic>
              </a:graphicData>
            </a:graphic>
          </wp:inline>
        </w:drawing>
      </w:r>
    </w:p>
    <w:sectPr w:rsidR="007E0995">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09170" w14:textId="77777777" w:rsidR="0092398A" w:rsidRDefault="0092398A">
      <w:pPr>
        <w:spacing w:line="240" w:lineRule="auto"/>
      </w:pPr>
      <w:r>
        <w:separator/>
      </w:r>
    </w:p>
  </w:endnote>
  <w:endnote w:type="continuationSeparator" w:id="0">
    <w:p w14:paraId="772185B8" w14:textId="77777777" w:rsidR="0092398A" w:rsidRDefault="009239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29A49" w14:textId="77777777" w:rsidR="00A84867" w:rsidRDefault="00A84867">
    <w:pPr>
      <w:pStyle w:val="a3"/>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77B45" w14:textId="77777777" w:rsidR="00A84867" w:rsidRDefault="00A84867">
    <w:pPr>
      <w:pStyle w:val="a3"/>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620C5" w14:textId="77777777" w:rsidR="00A84867" w:rsidRDefault="00A84867">
    <w:pPr>
      <w:pStyle w:val="a3"/>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11363" w14:textId="77777777" w:rsidR="0092398A" w:rsidRDefault="0092398A">
      <w:r>
        <w:separator/>
      </w:r>
    </w:p>
  </w:footnote>
  <w:footnote w:type="continuationSeparator" w:id="0">
    <w:p w14:paraId="2883A07C" w14:textId="77777777" w:rsidR="0092398A" w:rsidRDefault="009239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69A7E" w14:textId="77777777" w:rsidR="00A84867" w:rsidRDefault="00A84867">
    <w:pPr>
      <w:pStyle w:val="a5"/>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07A3F" w14:textId="77777777" w:rsidR="00A84867" w:rsidRDefault="00A84867">
    <w:pPr>
      <w:pStyle w:val="a5"/>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4E9C5" w14:textId="77777777" w:rsidR="00A84867" w:rsidRDefault="00A84867">
    <w:pPr>
      <w:pStyle w:val="a5"/>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DD2906C"/>
    <w:multiLevelType w:val="singleLevel"/>
    <w:tmpl w:val="0409000F"/>
    <w:lvl w:ilvl="0">
      <w:start w:val="1"/>
      <w:numFmt w:val="decimal"/>
      <w:lvlText w:val="%1."/>
      <w:lvlJc w:val="left"/>
      <w:pPr>
        <w:ind w:left="440" w:hanging="440"/>
      </w:pPr>
      <w:rPr>
        <w:rFonts w:hint="eastAsia"/>
      </w:rPr>
    </w:lvl>
  </w:abstractNum>
  <w:abstractNum w:abstractNumId="1" w15:restartNumberingAfterBreak="0">
    <w:nsid w:val="30D0509F"/>
    <w:multiLevelType w:val="singleLevel"/>
    <w:tmpl w:val="0409000F"/>
    <w:lvl w:ilvl="0">
      <w:start w:val="1"/>
      <w:numFmt w:val="decimal"/>
      <w:lvlText w:val="%1."/>
      <w:lvlJc w:val="left"/>
      <w:pPr>
        <w:ind w:left="440" w:hanging="440"/>
      </w:pPr>
      <w:rPr>
        <w:rFonts w:hint="eastAsia"/>
      </w:rPr>
    </w:lvl>
  </w:abstractNum>
  <w:abstractNum w:abstractNumId="2" w15:restartNumberingAfterBreak="0">
    <w:nsid w:val="39937DD8"/>
    <w:multiLevelType w:val="multilevel"/>
    <w:tmpl w:val="4C7452AA"/>
    <w:lvl w:ilvl="0">
      <w:start w:val="1"/>
      <w:numFmt w:val="decimal"/>
      <w:lvlText w:val="%1."/>
      <w:lvlJc w:val="left"/>
      <w:pPr>
        <w:ind w:left="420" w:hanging="420"/>
      </w:p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807"/>
    <w:rsid w:val="81AB773A"/>
    <w:rsid w:val="9DFBF880"/>
    <w:rsid w:val="BB3A2B58"/>
    <w:rsid w:val="BBF3EDD3"/>
    <w:rsid w:val="CCC770A5"/>
    <w:rsid w:val="EDFF5ABF"/>
    <w:rsid w:val="F1FF6E04"/>
    <w:rsid w:val="F92F5C94"/>
    <w:rsid w:val="FBAC243E"/>
    <w:rsid w:val="FF724074"/>
    <w:rsid w:val="FFA779F5"/>
    <w:rsid w:val="FFEB2EBB"/>
    <w:rsid w:val="00052EC2"/>
    <w:rsid w:val="00070ECF"/>
    <w:rsid w:val="00082A1A"/>
    <w:rsid w:val="000A6E16"/>
    <w:rsid w:val="000F5CE9"/>
    <w:rsid w:val="001A6FDA"/>
    <w:rsid w:val="00237C06"/>
    <w:rsid w:val="002B6D27"/>
    <w:rsid w:val="00316979"/>
    <w:rsid w:val="00363E38"/>
    <w:rsid w:val="0038192D"/>
    <w:rsid w:val="003D2177"/>
    <w:rsid w:val="00443206"/>
    <w:rsid w:val="00444716"/>
    <w:rsid w:val="00455268"/>
    <w:rsid w:val="005B33B3"/>
    <w:rsid w:val="00626690"/>
    <w:rsid w:val="006A3E33"/>
    <w:rsid w:val="007564B1"/>
    <w:rsid w:val="007805AD"/>
    <w:rsid w:val="007B1462"/>
    <w:rsid w:val="007E0995"/>
    <w:rsid w:val="007F18D2"/>
    <w:rsid w:val="00803C89"/>
    <w:rsid w:val="00810789"/>
    <w:rsid w:val="00846745"/>
    <w:rsid w:val="00847074"/>
    <w:rsid w:val="008A4DEF"/>
    <w:rsid w:val="008E32B5"/>
    <w:rsid w:val="00904AD8"/>
    <w:rsid w:val="0092398A"/>
    <w:rsid w:val="00983313"/>
    <w:rsid w:val="009F2BA2"/>
    <w:rsid w:val="00A64318"/>
    <w:rsid w:val="00A84867"/>
    <w:rsid w:val="00AB148F"/>
    <w:rsid w:val="00B16FAD"/>
    <w:rsid w:val="00B6123A"/>
    <w:rsid w:val="00B946E8"/>
    <w:rsid w:val="00BE0494"/>
    <w:rsid w:val="00CE0498"/>
    <w:rsid w:val="00D04807"/>
    <w:rsid w:val="00D14D04"/>
    <w:rsid w:val="00D66FDC"/>
    <w:rsid w:val="00DB0AF9"/>
    <w:rsid w:val="00DE28F5"/>
    <w:rsid w:val="00F458EF"/>
    <w:rsid w:val="00F74216"/>
    <w:rsid w:val="00FA48F4"/>
    <w:rsid w:val="00FB05D3"/>
    <w:rsid w:val="00FC3738"/>
    <w:rsid w:val="29B71104"/>
    <w:rsid w:val="2FD93CBB"/>
    <w:rsid w:val="377F1387"/>
    <w:rsid w:val="3BD2B546"/>
    <w:rsid w:val="55FF33FC"/>
    <w:rsid w:val="5AFD0D73"/>
    <w:rsid w:val="6F774941"/>
    <w:rsid w:val="75ACA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1D981B0"/>
  <w15:docId w15:val="{2F1AA846-5B4A-4BBA-A616-32D6BEB6D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napToGrid w:val="0"/>
      <w:spacing w:line="360" w:lineRule="auto"/>
      <w:ind w:firstLineChars="200" w:firstLine="560"/>
      <w:jc w:val="both"/>
    </w:pPr>
    <w:rPr>
      <w:rFonts w:ascii="仿宋" w:eastAsia="仿宋" w:hAnsi="仿宋"/>
      <w:kern w:val="2"/>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paragraph" w:styleId="a7">
    <w:name w:val="List Paragraph"/>
    <w:basedOn w:val="a"/>
    <w:uiPriority w:val="34"/>
    <w:qFormat/>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12</Pages>
  <Words>1411</Words>
  <Characters>1426</Characters>
  <Application>Microsoft Office Word</Application>
  <DocSecurity>0</DocSecurity>
  <Lines>101</Lines>
  <Paragraphs>94</Paragraphs>
  <ScaleCrop>false</ScaleCrop>
  <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bailiang</dc:creator>
  <cp:lastModifiedBy>白亮(21100004)</cp:lastModifiedBy>
  <cp:revision>14</cp:revision>
  <dcterms:created xsi:type="dcterms:W3CDTF">2023-11-13T12:01:00Z</dcterms:created>
  <dcterms:modified xsi:type="dcterms:W3CDTF">2023-11-17T08:26:00Z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2052-6.3.0.8471</vt:lpwstr>
  </property>
  <property fmtid="{D5CDD505-2E9C-101B-9397-08002B2CF9AE}" pid="3" name="ICV">
    <vt:lpwstr>071AEAFD1C385DFEFBDF5165EB9C018A_42</vt:lpwstr>
  </property>
</Properties>
</file>